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79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3E8B5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08" w:firstLineChars="19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A3F2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36"/>
        </w:rPr>
        <w:t>2025年度**乡（镇）森林资源保护及其补偿补助资金</w:t>
      </w:r>
    </w:p>
    <w:p w14:paraId="62648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管理使用情况检查报告</w:t>
      </w:r>
      <w:bookmarkEnd w:id="0"/>
    </w:p>
    <w:p w14:paraId="068C88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08" w:firstLineChars="19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27D5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一、引言</w:t>
      </w:r>
    </w:p>
    <w:p w14:paraId="4F7E0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二、乡（镇）概况</w:t>
      </w:r>
    </w:p>
    <w:p w14:paraId="406CE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三、森林资源及生态公益林、天保林资源状况</w:t>
      </w:r>
    </w:p>
    <w:p w14:paraId="3A841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四、森林资源管护现状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（包括管护区划分，护林员配备管理情况，管护责任书、承包管护合同签订情况，村级监管责任落实情况，其他需要说明的情况）</w:t>
      </w:r>
    </w:p>
    <w:p w14:paraId="2995E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五、管护自查情况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（包括自查组织情况，公益林天保林资源变化情况、损毁情况，护林员考核变化情况，管护成效评价情况，村级监管考评情况）</w:t>
      </w:r>
    </w:p>
    <w:p w14:paraId="52F3E8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六、补偿补助资金使用管理情况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（包括林农补偿收支发放情况，监管费拨付考核情况、管护费使用管理情况）</w:t>
      </w:r>
    </w:p>
    <w:p w14:paraId="4CFFE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七、存在问题</w:t>
      </w:r>
    </w:p>
    <w:p w14:paraId="5260B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八、下一步工作计划</w:t>
      </w:r>
    </w:p>
    <w:p w14:paraId="4FA5D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4FD1B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42F29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0" w:firstLineChars="19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</w:p>
    <w:p w14:paraId="5355D34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623196"/>
    <w:rsid w:val="2562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2026-03-13T07:03:00Z</dcterms:created>
  <dc:creator>沈锋</dc:creator>
  <cp:lastModifiedBy>沈锋</cp:lastModifiedBy>
  <dcterms:modified xsi:type="dcterms:W3CDTF">2026-03-13T07:04:20Z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E02DC55FD25E4D958A8537FB1F50E18B_11</vt:lpwstr>
  </property>
  <property fmtid="{D5CDD505-2E9C-101B-9397-08002B2CF9AE}" pid="4" name="KSOTemplateDocerSaveRecord">
    <vt:lpwstr>eyJoZGlkIjoiNmUwODdhMDMzODM2YTc4ODY3YWM1YWZiNjIyM2E5ZWMiLCJ1c2VySWQiOiI1MDM4MDU3NzAifQ==</vt:lpwstr>
  </property>
</Properties>
</file>