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6A8A" w:rsidRPr="00476B44" w:rsidRDefault="00506A8A" w:rsidP="00FD18E3">
      <w:pPr>
        <w:spacing w:line="580" w:lineRule="exact"/>
        <w:jc w:val="center"/>
        <w:rPr>
          <w:rFonts w:ascii="方正小标宋简体" w:eastAsia="方正小标宋简体" w:hAnsi="Arial"/>
          <w:sz w:val="44"/>
          <w:szCs w:val="44"/>
        </w:rPr>
      </w:pPr>
      <w:r w:rsidRPr="00476B44">
        <w:rPr>
          <w:rFonts w:ascii="方正小标宋简体" w:eastAsia="方正小标宋简体" w:hAnsi="宋体" w:cs="方正小标宋简体"/>
          <w:sz w:val="44"/>
          <w:szCs w:val="44"/>
        </w:rPr>
        <w:t>2024</w:t>
      </w:r>
      <w:r w:rsidRPr="00476B44">
        <w:rPr>
          <w:rFonts w:ascii="方正小标宋简体" w:eastAsia="方正小标宋简体" w:hAnsi="宋体" w:cs="方正小标宋简体" w:hint="eastAsia"/>
          <w:sz w:val="44"/>
          <w:szCs w:val="44"/>
        </w:rPr>
        <w:t>年度项目支出部门绩效评价报告</w:t>
      </w:r>
    </w:p>
    <w:p w:rsidR="00506A8A" w:rsidRDefault="00506A8A" w:rsidP="00476B44">
      <w:pPr>
        <w:spacing w:line="580" w:lineRule="exact"/>
        <w:jc w:val="center"/>
        <w:rPr>
          <w:rFonts w:ascii="仿宋_GB2312" w:cs="仿宋_GB2312"/>
          <w:sz w:val="32"/>
          <w:szCs w:val="32"/>
        </w:rPr>
      </w:pPr>
      <w:r w:rsidRPr="00476B44">
        <w:rPr>
          <w:rFonts w:ascii="仿宋_GB2312" w:cs="仿宋_GB2312" w:hint="eastAsia"/>
          <w:sz w:val="32"/>
          <w:szCs w:val="32"/>
        </w:rPr>
        <w:t>（连城县铁路“双段长”制安全环境整治项目）</w:t>
      </w:r>
    </w:p>
    <w:p w:rsidR="00FD18E3" w:rsidRPr="00476B44" w:rsidRDefault="00FD18E3" w:rsidP="00476B44">
      <w:pPr>
        <w:spacing w:line="580" w:lineRule="exact"/>
        <w:jc w:val="center"/>
        <w:rPr>
          <w:rFonts w:ascii="仿宋_GB2312" w:hint="eastAsia"/>
          <w:sz w:val="32"/>
          <w:szCs w:val="32"/>
        </w:rPr>
      </w:pPr>
    </w:p>
    <w:p w:rsidR="00506A8A" w:rsidRPr="00476B44" w:rsidRDefault="00506A8A" w:rsidP="004F6162">
      <w:pPr>
        <w:spacing w:line="580" w:lineRule="exact"/>
        <w:ind w:firstLineChars="200" w:firstLine="640"/>
        <w:rPr>
          <w:rFonts w:ascii="黑体" w:eastAsia="黑体" w:hAnsi="黑体"/>
          <w:sz w:val="32"/>
          <w:szCs w:val="32"/>
        </w:rPr>
      </w:pPr>
      <w:r w:rsidRPr="00476B44">
        <w:rPr>
          <w:rFonts w:ascii="黑体" w:eastAsia="黑体" w:hAnsi="黑体" w:cs="黑体" w:hint="eastAsia"/>
          <w:sz w:val="32"/>
          <w:szCs w:val="32"/>
        </w:rPr>
        <w:t>一、基本情况</w:t>
      </w:r>
    </w:p>
    <w:p w:rsidR="00506A8A" w:rsidRPr="00476B44" w:rsidRDefault="00506A8A" w:rsidP="004F6162">
      <w:pPr>
        <w:spacing w:line="580" w:lineRule="exact"/>
        <w:ind w:firstLineChars="200" w:firstLine="640"/>
        <w:outlineLvl w:val="0"/>
        <w:rPr>
          <w:rFonts w:ascii="仿宋_GB2312"/>
          <w:sz w:val="32"/>
          <w:szCs w:val="32"/>
        </w:rPr>
      </w:pPr>
      <w:r w:rsidRPr="00476B44">
        <w:rPr>
          <w:rFonts w:ascii="楷体_GB2312" w:eastAsia="楷体_GB2312" w:cs="楷体_GB2312" w:hint="eastAsia"/>
          <w:sz w:val="32"/>
          <w:szCs w:val="32"/>
        </w:rPr>
        <w:t>（一）项目概况</w:t>
      </w:r>
    </w:p>
    <w:p w:rsidR="00506A8A" w:rsidRPr="00476B44" w:rsidRDefault="00506A8A" w:rsidP="004F6162">
      <w:pPr>
        <w:spacing w:line="580" w:lineRule="exact"/>
        <w:ind w:firstLineChars="200" w:firstLine="640"/>
        <w:rPr>
          <w:rFonts w:ascii="仿宋_GB2312"/>
          <w:sz w:val="32"/>
          <w:szCs w:val="32"/>
        </w:rPr>
      </w:pPr>
      <w:r w:rsidRPr="00476B44">
        <w:rPr>
          <w:rFonts w:ascii="仿宋_GB2312" w:cs="仿宋_GB2312"/>
          <w:sz w:val="32"/>
          <w:szCs w:val="32"/>
        </w:rPr>
        <w:t>1.</w:t>
      </w:r>
      <w:r w:rsidRPr="00476B44">
        <w:rPr>
          <w:rFonts w:ascii="仿宋_GB2312" w:cs="仿宋_GB2312" w:hint="eastAsia"/>
          <w:sz w:val="32"/>
          <w:szCs w:val="32"/>
        </w:rPr>
        <w:t>项目背景。为全面贯彻落实习近平总书记关于铁路安全工作的重要指示精神，进一步推进全县安全生产专项整治三年行动，落实地方政府铁路沿线安全环境整治主体责任，持续推进铁路沿线安全环境综合整治并健全完善长效机制，全面推广铁路沿线“双段长”责任制，健全政府主导、县级主责、部门联动、协同推进的工作体系，切实保障铁路运营安全，更好地服务和促进铁路沿线经济社会高质量发展，根据《龙岩市人民政府安全生产委员会关于印发</w:t>
      </w:r>
      <w:bookmarkStart w:id="0" w:name="OLE_LINK6"/>
      <w:r w:rsidRPr="00476B44">
        <w:rPr>
          <w:rFonts w:ascii="仿宋_GB2312" w:cs="仿宋_GB2312" w:hint="eastAsia"/>
          <w:sz w:val="32"/>
          <w:szCs w:val="32"/>
        </w:rPr>
        <w:t>龙岩市铁路沿线安全环境管理“双段长”制工作</w:t>
      </w:r>
      <w:bookmarkEnd w:id="0"/>
      <w:r w:rsidRPr="00476B44">
        <w:rPr>
          <w:rFonts w:ascii="仿宋_GB2312" w:cs="仿宋_GB2312" w:hint="eastAsia"/>
          <w:sz w:val="32"/>
          <w:szCs w:val="32"/>
        </w:rPr>
        <w:t>方案的通知》（岩市安委〔</w:t>
      </w:r>
      <w:r w:rsidRPr="00476B44">
        <w:rPr>
          <w:rFonts w:ascii="仿宋_GB2312" w:cs="仿宋_GB2312"/>
          <w:sz w:val="32"/>
          <w:szCs w:val="32"/>
        </w:rPr>
        <w:t>2021</w:t>
      </w:r>
      <w:r w:rsidRPr="00476B44">
        <w:rPr>
          <w:rFonts w:ascii="仿宋_GB2312" w:cs="仿宋_GB2312" w:hint="eastAsia"/>
          <w:sz w:val="32"/>
          <w:szCs w:val="32"/>
        </w:rPr>
        <w:t>〕</w:t>
      </w:r>
      <w:r w:rsidRPr="00476B44">
        <w:rPr>
          <w:rFonts w:ascii="仿宋_GB2312" w:cs="仿宋_GB2312"/>
          <w:sz w:val="32"/>
          <w:szCs w:val="32"/>
        </w:rPr>
        <w:t>7</w:t>
      </w:r>
      <w:r w:rsidRPr="00476B44">
        <w:rPr>
          <w:rFonts w:ascii="仿宋_GB2312" w:cs="仿宋_GB2312" w:hint="eastAsia"/>
          <w:sz w:val="32"/>
          <w:szCs w:val="32"/>
        </w:rPr>
        <w:t>号）精神实施连城县铁路沿线安全环境管理“双段长”制工作。</w:t>
      </w:r>
    </w:p>
    <w:p w:rsidR="00506A8A" w:rsidRPr="00476B44" w:rsidRDefault="00506A8A" w:rsidP="004F6162">
      <w:pPr>
        <w:spacing w:line="580" w:lineRule="exact"/>
        <w:ind w:firstLineChars="200" w:firstLine="640"/>
        <w:rPr>
          <w:rFonts w:ascii="仿宋_GB2312"/>
          <w:sz w:val="32"/>
          <w:szCs w:val="32"/>
        </w:rPr>
      </w:pPr>
      <w:r w:rsidRPr="00476B44">
        <w:rPr>
          <w:rFonts w:ascii="仿宋_GB2312" w:cs="仿宋_GB2312"/>
          <w:sz w:val="32"/>
          <w:szCs w:val="32"/>
        </w:rPr>
        <w:t>2.</w:t>
      </w:r>
      <w:r w:rsidRPr="00476B44">
        <w:rPr>
          <w:rFonts w:ascii="仿宋_GB2312" w:cs="仿宋_GB2312" w:hint="eastAsia"/>
          <w:sz w:val="32"/>
          <w:szCs w:val="32"/>
        </w:rPr>
        <w:t>主要内容及实施情况。（</w:t>
      </w:r>
      <w:r w:rsidRPr="00476B44">
        <w:rPr>
          <w:rFonts w:ascii="仿宋_GB2312" w:cs="仿宋_GB2312"/>
          <w:sz w:val="32"/>
          <w:szCs w:val="32"/>
        </w:rPr>
        <w:t>1</w:t>
      </w:r>
      <w:r w:rsidRPr="00476B44">
        <w:rPr>
          <w:rFonts w:ascii="仿宋_GB2312" w:cs="仿宋_GB2312" w:hint="eastAsia"/>
          <w:sz w:val="32"/>
          <w:szCs w:val="32"/>
        </w:rPr>
        <w:t>）整治铁路线路安全保护区及周边不安全行为；（</w:t>
      </w:r>
      <w:r w:rsidRPr="00476B44">
        <w:rPr>
          <w:rFonts w:ascii="仿宋_GB2312" w:cs="仿宋_GB2312"/>
          <w:sz w:val="32"/>
          <w:szCs w:val="32"/>
        </w:rPr>
        <w:t>2</w:t>
      </w:r>
      <w:r w:rsidRPr="00476B44">
        <w:rPr>
          <w:rFonts w:ascii="仿宋_GB2312" w:cs="仿宋_GB2312" w:hint="eastAsia"/>
          <w:sz w:val="32"/>
          <w:szCs w:val="32"/>
        </w:rPr>
        <w:t>）整治影响电气化铁路安全的问题；（</w:t>
      </w:r>
      <w:r w:rsidRPr="00476B44">
        <w:rPr>
          <w:rFonts w:ascii="仿宋_GB2312" w:cs="仿宋_GB2312"/>
          <w:sz w:val="32"/>
          <w:szCs w:val="32"/>
        </w:rPr>
        <w:t>3</w:t>
      </w:r>
      <w:r w:rsidRPr="00476B44">
        <w:rPr>
          <w:rFonts w:ascii="仿宋_GB2312" w:cs="仿宋_GB2312" w:hint="eastAsia"/>
          <w:sz w:val="32"/>
          <w:szCs w:val="32"/>
        </w:rPr>
        <w:t>）整治影响铁路通信信号安全的问题；（</w:t>
      </w:r>
      <w:r w:rsidRPr="00476B44">
        <w:rPr>
          <w:rFonts w:ascii="仿宋_GB2312" w:cs="仿宋_GB2312"/>
          <w:sz w:val="32"/>
          <w:szCs w:val="32"/>
        </w:rPr>
        <w:t>3</w:t>
      </w:r>
      <w:r w:rsidRPr="00476B44">
        <w:rPr>
          <w:rFonts w:ascii="仿宋_GB2312" w:cs="仿宋_GB2312" w:hint="eastAsia"/>
          <w:sz w:val="32"/>
          <w:szCs w:val="32"/>
        </w:rPr>
        <w:t>）整治影响铁路环境问题。</w:t>
      </w:r>
    </w:p>
    <w:p w:rsidR="00506A8A" w:rsidRPr="00476B44" w:rsidRDefault="00506A8A" w:rsidP="004F6162">
      <w:pPr>
        <w:spacing w:line="580" w:lineRule="exact"/>
        <w:ind w:firstLineChars="200" w:firstLine="640"/>
        <w:rPr>
          <w:rFonts w:ascii="仿宋_GB2312"/>
          <w:sz w:val="32"/>
          <w:szCs w:val="32"/>
        </w:rPr>
      </w:pPr>
      <w:r w:rsidRPr="00476B44">
        <w:rPr>
          <w:rFonts w:ascii="仿宋_GB2312" w:cs="仿宋_GB2312"/>
          <w:sz w:val="32"/>
          <w:szCs w:val="32"/>
        </w:rPr>
        <w:t>3.</w:t>
      </w:r>
      <w:r w:rsidR="00211725">
        <w:rPr>
          <w:rFonts w:ascii="仿宋_GB2312" w:cs="仿宋_GB2312" w:hint="eastAsia"/>
          <w:sz w:val="32"/>
          <w:szCs w:val="32"/>
        </w:rPr>
        <w:t>资金投入和使用情况</w:t>
      </w:r>
      <w:r w:rsidRPr="00476B44">
        <w:rPr>
          <w:rFonts w:ascii="仿宋_GB2312" w:cs="仿宋_GB2312" w:hint="eastAsia"/>
          <w:sz w:val="32"/>
          <w:szCs w:val="32"/>
        </w:rPr>
        <w:t>。</w:t>
      </w:r>
      <w:r w:rsidR="00211725">
        <w:rPr>
          <w:rFonts w:ascii="仿宋_GB2312" w:cs="仿宋_GB2312" w:hint="eastAsia"/>
          <w:sz w:val="32"/>
          <w:szCs w:val="32"/>
        </w:rPr>
        <w:t>资金投入5</w:t>
      </w:r>
      <w:r w:rsidR="00211725">
        <w:rPr>
          <w:rFonts w:ascii="仿宋_GB2312" w:cs="仿宋_GB2312"/>
          <w:sz w:val="32"/>
          <w:szCs w:val="32"/>
        </w:rPr>
        <w:t>.85</w:t>
      </w:r>
      <w:r w:rsidR="00211725">
        <w:rPr>
          <w:rFonts w:ascii="仿宋_GB2312" w:cs="仿宋_GB2312" w:hint="eastAsia"/>
          <w:sz w:val="32"/>
          <w:szCs w:val="32"/>
        </w:rPr>
        <w:t>万元，主要用于铁路路外安全的宣传，</w:t>
      </w:r>
      <w:r w:rsidR="00211725">
        <w:rPr>
          <w:rFonts w:ascii="仿宋_GB2312" w:cs="仿宋_GB2312" w:hint="eastAsia"/>
          <w:sz w:val="32"/>
          <w:szCs w:val="32"/>
          <w:shd w:val="clear" w:color="auto" w:fill="FFFFFF"/>
        </w:rPr>
        <w:t>设立安全告示牌</w:t>
      </w:r>
      <w:r w:rsidR="00211725">
        <w:rPr>
          <w:rFonts w:ascii="仿宋_GB2312" w:cs="仿宋_GB2312"/>
          <w:sz w:val="32"/>
          <w:szCs w:val="32"/>
          <w:shd w:val="clear" w:color="auto" w:fill="FFFFFF"/>
        </w:rPr>
        <w:t>50</w:t>
      </w:r>
      <w:r w:rsidR="00211725">
        <w:rPr>
          <w:rFonts w:ascii="仿宋_GB2312" w:cs="仿宋_GB2312" w:hint="eastAsia"/>
          <w:sz w:val="32"/>
          <w:szCs w:val="32"/>
          <w:shd w:val="clear" w:color="auto" w:fill="FFFFFF"/>
        </w:rPr>
        <w:t>块</w:t>
      </w:r>
      <w:r w:rsidR="00211725">
        <w:rPr>
          <w:rFonts w:ascii="仿宋_GB2312" w:hint="eastAsia"/>
          <w:sz w:val="32"/>
          <w:szCs w:val="32"/>
          <w:shd w:val="clear" w:color="auto" w:fill="FFFFFF"/>
        </w:rPr>
        <w:t>（北团镇4块、隔川镇3块、林坊镇8块、文亨镇7块、宣和镇2块、朋口镇14块、莒溪镇2块、新泉镇7块、庙前镇3块）</w:t>
      </w:r>
      <w:r w:rsidR="00211725">
        <w:rPr>
          <w:rFonts w:ascii="仿宋_GB2312" w:cs="仿宋_GB2312" w:hint="eastAsia"/>
          <w:sz w:val="32"/>
          <w:szCs w:val="32"/>
          <w:shd w:val="clear" w:color="auto" w:fill="FFFFFF"/>
        </w:rPr>
        <w:t>。</w:t>
      </w:r>
      <w:bookmarkStart w:id="1" w:name="_GoBack"/>
      <w:bookmarkEnd w:id="1"/>
    </w:p>
    <w:p w:rsidR="00506A8A" w:rsidRPr="00476B44" w:rsidRDefault="00506A8A" w:rsidP="004F6162">
      <w:pPr>
        <w:spacing w:line="580" w:lineRule="exact"/>
        <w:ind w:firstLineChars="200" w:firstLine="640"/>
        <w:rPr>
          <w:rFonts w:ascii="仿宋_GB2312"/>
          <w:sz w:val="32"/>
          <w:szCs w:val="32"/>
        </w:rPr>
      </w:pPr>
      <w:r w:rsidRPr="00476B44">
        <w:rPr>
          <w:rFonts w:ascii="楷体_GB2312" w:eastAsia="楷体_GB2312" w:cs="楷体_GB2312" w:hint="eastAsia"/>
          <w:sz w:val="32"/>
          <w:szCs w:val="32"/>
        </w:rPr>
        <w:lastRenderedPageBreak/>
        <w:t>（二）项目绩效目标</w:t>
      </w:r>
    </w:p>
    <w:p w:rsidR="00506A8A" w:rsidRPr="00476B44" w:rsidRDefault="00506A8A" w:rsidP="004F6162">
      <w:pPr>
        <w:spacing w:line="580" w:lineRule="exact"/>
        <w:ind w:firstLineChars="200" w:firstLine="640"/>
        <w:rPr>
          <w:rFonts w:ascii="仿宋_GB2312"/>
          <w:sz w:val="32"/>
          <w:szCs w:val="32"/>
        </w:rPr>
      </w:pPr>
      <w:r w:rsidRPr="00476B44">
        <w:rPr>
          <w:rFonts w:ascii="仿宋_GB2312" w:cs="仿宋_GB2312"/>
          <w:sz w:val="32"/>
          <w:szCs w:val="32"/>
        </w:rPr>
        <w:t>1.</w:t>
      </w:r>
      <w:r w:rsidRPr="00476B44">
        <w:rPr>
          <w:rFonts w:ascii="仿宋_GB2312" w:cs="仿宋_GB2312" w:hint="eastAsia"/>
          <w:sz w:val="32"/>
          <w:szCs w:val="32"/>
        </w:rPr>
        <w:t>总体目标。县、乡（镇）两级政府联合铁路运输企业坚持“安全第一、分级领导、问题导向”的原则，建立健全以县政府分管领导、乡（镇）主要领导牵头负责为核心的责任体系，落实安全责任，协调各方力量，按照“一段铁路两个段长”的管理模式和路地联动、协同监管、综合整治的工作思路，在全县境内铁路沿线推广“双段长”责任制，形成一级抓一级、层层抓落实的工作格局，解决影响铁路沿线安全环境突出问题、全面消除安全隐患，促进长效机制落地见效，确保全县境内铁路运营安全，沿线环境整洁有序。</w:t>
      </w:r>
    </w:p>
    <w:p w:rsidR="00506A8A" w:rsidRPr="00476B44" w:rsidRDefault="00506A8A" w:rsidP="004F6162">
      <w:pPr>
        <w:spacing w:line="580" w:lineRule="exact"/>
        <w:ind w:firstLineChars="200" w:firstLine="640"/>
        <w:rPr>
          <w:rFonts w:ascii="仿宋_GB2312"/>
          <w:sz w:val="32"/>
          <w:szCs w:val="32"/>
        </w:rPr>
      </w:pPr>
      <w:r w:rsidRPr="00476B44">
        <w:rPr>
          <w:rFonts w:ascii="仿宋_GB2312" w:cs="仿宋_GB2312"/>
          <w:sz w:val="32"/>
          <w:szCs w:val="32"/>
        </w:rPr>
        <w:t>2.</w:t>
      </w:r>
      <w:r w:rsidRPr="00476B44">
        <w:rPr>
          <w:rFonts w:ascii="仿宋_GB2312" w:cs="仿宋_GB2312" w:hint="eastAsia"/>
          <w:sz w:val="32"/>
          <w:szCs w:val="32"/>
        </w:rPr>
        <w:t>阶段性目标。一是定期组织联席会议和工作考核，每季度至少互通</w:t>
      </w:r>
      <w:r w:rsidRPr="00476B44">
        <w:rPr>
          <w:rFonts w:ascii="仿宋_GB2312" w:cs="仿宋_GB2312"/>
          <w:sz w:val="32"/>
          <w:szCs w:val="32"/>
        </w:rPr>
        <w:t>1</w:t>
      </w:r>
      <w:r w:rsidRPr="00476B44">
        <w:rPr>
          <w:rFonts w:ascii="仿宋_GB2312" w:cs="仿宋_GB2312" w:hint="eastAsia"/>
          <w:sz w:val="32"/>
          <w:szCs w:val="32"/>
        </w:rPr>
        <w:t>次信息。二是定期组织综合整治或联合执法，消除安全隐患。三是每季度对铁路沿线安全环境巡查</w:t>
      </w:r>
      <w:r w:rsidRPr="00476B44">
        <w:rPr>
          <w:rFonts w:ascii="仿宋_GB2312" w:cs="仿宋_GB2312"/>
          <w:sz w:val="32"/>
          <w:szCs w:val="32"/>
        </w:rPr>
        <w:t>1</w:t>
      </w:r>
      <w:r w:rsidRPr="00476B44">
        <w:rPr>
          <w:rFonts w:ascii="仿宋_GB2312" w:cs="仿宋_GB2312" w:hint="eastAsia"/>
          <w:sz w:val="32"/>
          <w:szCs w:val="32"/>
        </w:rPr>
        <w:t>次，确保安全隐患得到及时发现和妥善处置。四是建立完善隐患问题库，对铁路沿线安全环境隐患实施闭环管理。五是加强市政建设和铁路交汇工程的管控，督促指导建设、施工单位按要求办理相关施工手续，确保路地双方工程有序推进。</w:t>
      </w:r>
    </w:p>
    <w:p w:rsidR="00506A8A" w:rsidRPr="00476B44" w:rsidRDefault="00506A8A" w:rsidP="004F6162">
      <w:pPr>
        <w:spacing w:line="580" w:lineRule="exact"/>
        <w:ind w:firstLineChars="200" w:firstLine="640"/>
        <w:outlineLvl w:val="0"/>
        <w:rPr>
          <w:rFonts w:ascii="黑体" w:eastAsia="黑体" w:hAnsi="黑体"/>
          <w:sz w:val="32"/>
          <w:szCs w:val="32"/>
        </w:rPr>
      </w:pPr>
      <w:r w:rsidRPr="00476B44">
        <w:rPr>
          <w:rFonts w:ascii="黑体" w:eastAsia="黑体" w:hAnsi="黑体" w:cs="黑体" w:hint="eastAsia"/>
          <w:sz w:val="32"/>
          <w:szCs w:val="32"/>
        </w:rPr>
        <w:t>二、绩效评价工作开展情况</w:t>
      </w:r>
    </w:p>
    <w:p w:rsidR="00506A8A" w:rsidRPr="00476B44" w:rsidRDefault="00506A8A" w:rsidP="004F6162">
      <w:pPr>
        <w:spacing w:line="580" w:lineRule="exact"/>
        <w:ind w:firstLineChars="200" w:firstLine="640"/>
        <w:outlineLvl w:val="0"/>
        <w:rPr>
          <w:rFonts w:ascii="楷体_GB2312" w:eastAsia="楷体_GB2312"/>
          <w:sz w:val="32"/>
          <w:szCs w:val="32"/>
        </w:rPr>
      </w:pPr>
      <w:r w:rsidRPr="00476B44">
        <w:rPr>
          <w:rFonts w:ascii="楷体_GB2312" w:eastAsia="楷体_GB2312" w:cs="楷体_GB2312" w:hint="eastAsia"/>
          <w:sz w:val="32"/>
          <w:szCs w:val="32"/>
        </w:rPr>
        <w:t>（一）</w:t>
      </w:r>
      <w:bookmarkStart w:id="2" w:name="OLE_LINK11"/>
      <w:bookmarkStart w:id="3" w:name="OLE_LINK13"/>
      <w:r w:rsidRPr="00476B44">
        <w:rPr>
          <w:rFonts w:ascii="楷体_GB2312" w:eastAsia="楷体_GB2312" w:cs="楷体_GB2312" w:hint="eastAsia"/>
          <w:sz w:val="32"/>
          <w:szCs w:val="32"/>
        </w:rPr>
        <w:t>绩效评价</w:t>
      </w:r>
      <w:bookmarkEnd w:id="2"/>
      <w:r w:rsidRPr="00476B44">
        <w:rPr>
          <w:rFonts w:ascii="楷体_GB2312" w:eastAsia="楷体_GB2312" w:cs="楷体_GB2312" w:hint="eastAsia"/>
          <w:sz w:val="32"/>
          <w:szCs w:val="32"/>
        </w:rPr>
        <w:t>目的</w:t>
      </w:r>
      <w:bookmarkStart w:id="4" w:name="OLE_LINK10"/>
      <w:bookmarkEnd w:id="3"/>
      <w:r w:rsidRPr="00476B44">
        <w:rPr>
          <w:rFonts w:ascii="楷体_GB2312" w:eastAsia="楷体_GB2312" w:cs="楷体_GB2312" w:hint="eastAsia"/>
          <w:sz w:val="32"/>
          <w:szCs w:val="32"/>
        </w:rPr>
        <w:t>、对象和范围</w:t>
      </w:r>
      <w:bookmarkEnd w:id="4"/>
    </w:p>
    <w:p w:rsidR="00506A8A" w:rsidRPr="00476B44" w:rsidRDefault="00506A8A" w:rsidP="004F6162">
      <w:pPr>
        <w:spacing w:line="580" w:lineRule="exact"/>
        <w:ind w:firstLineChars="200" w:firstLine="640"/>
        <w:rPr>
          <w:rFonts w:ascii="仿宋_GB2312"/>
          <w:sz w:val="32"/>
          <w:szCs w:val="32"/>
        </w:rPr>
      </w:pPr>
      <w:r w:rsidRPr="00476B44">
        <w:rPr>
          <w:rFonts w:ascii="仿宋_GB2312" w:hAnsi="仿宋_GB2312" w:cs="仿宋_GB2312"/>
          <w:sz w:val="32"/>
          <w:szCs w:val="32"/>
        </w:rPr>
        <w:t>1.</w:t>
      </w:r>
      <w:r w:rsidRPr="00476B44">
        <w:rPr>
          <w:rFonts w:ascii="仿宋_GB2312" w:cs="仿宋_GB2312"/>
          <w:sz w:val="32"/>
          <w:szCs w:val="32"/>
        </w:rPr>
        <w:t xml:space="preserve"> </w:t>
      </w:r>
      <w:r w:rsidRPr="00476B44">
        <w:rPr>
          <w:rFonts w:ascii="仿宋_GB2312" w:cs="仿宋_GB2312" w:hint="eastAsia"/>
          <w:sz w:val="32"/>
          <w:szCs w:val="32"/>
        </w:rPr>
        <w:t>绩效评价目的。</w:t>
      </w:r>
      <w:r w:rsidRPr="00476B44">
        <w:rPr>
          <w:rFonts w:ascii="仿宋_GB2312" w:hAnsi="仿宋_GB2312" w:cs="仿宋_GB2312" w:hint="eastAsia"/>
          <w:sz w:val="32"/>
          <w:szCs w:val="32"/>
        </w:rPr>
        <w:t>按照省、市、县开展铁路沿线安全环境管理“双段长”制工作部署，根据《</w:t>
      </w:r>
      <w:r w:rsidRPr="00476B44">
        <w:rPr>
          <w:rFonts w:ascii="仿宋_GB2312" w:hAnsi="仿宋_GB2312" w:cs="仿宋_GB2312"/>
          <w:sz w:val="32"/>
          <w:szCs w:val="32"/>
        </w:rPr>
        <w:t xml:space="preserve">2024 </w:t>
      </w:r>
      <w:r w:rsidRPr="00476B44">
        <w:rPr>
          <w:rFonts w:ascii="仿宋_GB2312" w:hAnsi="仿宋_GB2312" w:cs="仿宋_GB2312" w:hint="eastAsia"/>
          <w:sz w:val="32"/>
          <w:szCs w:val="32"/>
        </w:rPr>
        <w:t>年度龙岩市绩效管理工作方案》（岩效综〔</w:t>
      </w:r>
      <w:r w:rsidRPr="00476B44">
        <w:rPr>
          <w:rFonts w:ascii="仿宋_GB2312" w:hAnsi="仿宋_GB2312" w:cs="仿宋_GB2312"/>
          <w:sz w:val="32"/>
          <w:szCs w:val="32"/>
        </w:rPr>
        <w:t>2024</w:t>
      </w:r>
      <w:r w:rsidRPr="00476B44">
        <w:rPr>
          <w:rFonts w:ascii="仿宋_GB2312" w:hAnsi="仿宋_GB2312" w:cs="仿宋_GB2312" w:hint="eastAsia"/>
          <w:sz w:val="32"/>
          <w:szCs w:val="32"/>
        </w:rPr>
        <w:t>〕</w:t>
      </w:r>
      <w:r w:rsidRPr="00476B44">
        <w:rPr>
          <w:rFonts w:ascii="仿宋_GB2312" w:hAnsi="仿宋_GB2312" w:cs="仿宋_GB2312"/>
          <w:sz w:val="32"/>
          <w:szCs w:val="32"/>
        </w:rPr>
        <w:t xml:space="preserve">2 </w:t>
      </w:r>
      <w:r w:rsidRPr="00476B44">
        <w:rPr>
          <w:rFonts w:ascii="仿宋_GB2312" w:hAnsi="仿宋_GB2312" w:cs="仿宋_GB2312" w:hint="eastAsia"/>
          <w:sz w:val="32"/>
          <w:szCs w:val="32"/>
        </w:rPr>
        <w:t>号）《龙岩市人民政府安全生产委</w:t>
      </w:r>
      <w:r w:rsidRPr="00476B44">
        <w:rPr>
          <w:rFonts w:ascii="仿宋_GB2312" w:hAnsi="仿宋_GB2312" w:cs="仿宋_GB2312" w:hint="eastAsia"/>
          <w:sz w:val="32"/>
          <w:szCs w:val="32"/>
        </w:rPr>
        <w:lastRenderedPageBreak/>
        <w:t>员会办公室关于印发〈龙岩市</w:t>
      </w:r>
      <w:r w:rsidRPr="00476B44">
        <w:rPr>
          <w:rFonts w:ascii="仿宋_GB2312" w:hAnsi="仿宋_GB2312" w:cs="仿宋_GB2312"/>
          <w:sz w:val="32"/>
          <w:szCs w:val="32"/>
        </w:rPr>
        <w:t xml:space="preserve"> 2024 </w:t>
      </w:r>
      <w:r w:rsidRPr="00476B44">
        <w:rPr>
          <w:rFonts w:ascii="仿宋_GB2312" w:hAnsi="仿宋_GB2312" w:cs="仿宋_GB2312" w:hint="eastAsia"/>
          <w:sz w:val="32"/>
          <w:szCs w:val="32"/>
        </w:rPr>
        <w:t>年铁路沿线安全环境治理工作要点〉的通知》（岩市安委办〔</w:t>
      </w:r>
      <w:r w:rsidRPr="00476B44">
        <w:rPr>
          <w:rFonts w:ascii="仿宋_GB2312" w:hAnsi="仿宋_GB2312" w:cs="仿宋_GB2312"/>
          <w:sz w:val="32"/>
          <w:szCs w:val="32"/>
        </w:rPr>
        <w:t>2024</w:t>
      </w:r>
      <w:r w:rsidRPr="00476B44">
        <w:rPr>
          <w:rFonts w:ascii="仿宋_GB2312" w:hAnsi="仿宋_GB2312" w:cs="仿宋_GB2312" w:hint="eastAsia"/>
          <w:sz w:val="32"/>
          <w:szCs w:val="32"/>
        </w:rPr>
        <w:t>〕</w:t>
      </w:r>
      <w:r w:rsidRPr="00476B44">
        <w:rPr>
          <w:rFonts w:ascii="仿宋_GB2312" w:hAnsi="仿宋_GB2312" w:cs="仿宋_GB2312"/>
          <w:sz w:val="32"/>
          <w:szCs w:val="32"/>
        </w:rPr>
        <w:t>30</w:t>
      </w:r>
      <w:r w:rsidRPr="00476B44">
        <w:rPr>
          <w:rFonts w:ascii="仿宋_GB2312" w:hAnsi="仿宋_GB2312" w:cs="仿宋_GB2312" w:hint="eastAsia"/>
          <w:sz w:val="32"/>
          <w:szCs w:val="32"/>
        </w:rPr>
        <w:t>号）《龙岩市铁路建设发展中心关于印发〈龙岩市</w:t>
      </w:r>
      <w:r w:rsidRPr="00476B44">
        <w:rPr>
          <w:rFonts w:ascii="仿宋_GB2312" w:hAnsi="仿宋_GB2312" w:cs="仿宋_GB2312"/>
          <w:sz w:val="32"/>
          <w:szCs w:val="32"/>
        </w:rPr>
        <w:t>2024</w:t>
      </w:r>
      <w:r w:rsidRPr="00476B44">
        <w:rPr>
          <w:rFonts w:ascii="仿宋_GB2312" w:hAnsi="仿宋_GB2312" w:cs="仿宋_GB2312" w:hint="eastAsia"/>
          <w:sz w:val="32"/>
          <w:szCs w:val="32"/>
        </w:rPr>
        <w:t>年度铁路沿线安全环境管理“双段长”制工作绩效考评办法〉的通知》（岩铁建〔</w:t>
      </w:r>
      <w:r w:rsidRPr="00476B44">
        <w:rPr>
          <w:rFonts w:ascii="仿宋_GB2312" w:hAnsi="仿宋_GB2312" w:cs="仿宋_GB2312"/>
          <w:sz w:val="32"/>
          <w:szCs w:val="32"/>
        </w:rPr>
        <w:t>2024</w:t>
      </w:r>
      <w:r w:rsidRPr="00476B44">
        <w:rPr>
          <w:rFonts w:ascii="仿宋_GB2312" w:hAnsi="仿宋_GB2312" w:cs="仿宋_GB2312" w:hint="eastAsia"/>
          <w:sz w:val="32"/>
          <w:szCs w:val="32"/>
        </w:rPr>
        <w:t>〕</w:t>
      </w:r>
      <w:r w:rsidRPr="00476B44">
        <w:rPr>
          <w:rFonts w:ascii="仿宋_GB2312" w:hAnsi="仿宋_GB2312" w:cs="仿宋_GB2312"/>
          <w:sz w:val="32"/>
          <w:szCs w:val="32"/>
        </w:rPr>
        <w:t>19</w:t>
      </w:r>
      <w:r w:rsidRPr="00476B44">
        <w:rPr>
          <w:rFonts w:ascii="仿宋_GB2312" w:hAnsi="仿宋_GB2312" w:cs="仿宋_GB2312" w:hint="eastAsia"/>
          <w:sz w:val="32"/>
          <w:szCs w:val="32"/>
        </w:rPr>
        <w:t>号）等文件要求，对推动连城县铁路沿线安全环境管理“双段长”制工作中发现的“办事拖沓敷衍、庸政懒政怠政”等不作为、慢作为、乱作为现象，采取倒扣分形式计入绩效考评总分，察访核验扣分累计不超</w:t>
      </w:r>
      <w:r w:rsidRPr="00476B44">
        <w:rPr>
          <w:rFonts w:ascii="仿宋_GB2312" w:hAnsi="仿宋_GB2312" w:cs="仿宋_GB2312"/>
          <w:sz w:val="32"/>
          <w:szCs w:val="32"/>
        </w:rPr>
        <w:t>0.2</w:t>
      </w:r>
      <w:r w:rsidRPr="00476B44">
        <w:rPr>
          <w:rFonts w:ascii="仿宋_GB2312" w:hAnsi="仿宋_GB2312" w:cs="仿宋_GB2312" w:hint="eastAsia"/>
          <w:sz w:val="32"/>
          <w:szCs w:val="32"/>
        </w:rPr>
        <w:t>分。结果运用同一事项就高扣分一次，不重复扣分。</w:t>
      </w:r>
    </w:p>
    <w:p w:rsidR="00506A8A" w:rsidRPr="00476B44" w:rsidRDefault="00506A8A" w:rsidP="004F6162">
      <w:pPr>
        <w:spacing w:line="580" w:lineRule="exact"/>
        <w:ind w:firstLineChars="200" w:firstLine="640"/>
        <w:rPr>
          <w:rFonts w:ascii="仿宋_GB2312"/>
          <w:sz w:val="32"/>
          <w:szCs w:val="32"/>
        </w:rPr>
      </w:pPr>
      <w:r w:rsidRPr="00476B44">
        <w:rPr>
          <w:rFonts w:ascii="仿宋_GB2312" w:cs="仿宋_GB2312"/>
          <w:sz w:val="32"/>
          <w:szCs w:val="32"/>
        </w:rPr>
        <w:t>2.</w:t>
      </w:r>
      <w:r w:rsidRPr="00476B44">
        <w:rPr>
          <w:rFonts w:ascii="仿宋_GB2312" w:cs="仿宋_GB2312" w:hint="eastAsia"/>
          <w:sz w:val="32"/>
          <w:szCs w:val="32"/>
        </w:rPr>
        <w:t>绩效评价对象和范围。（</w:t>
      </w:r>
      <w:r w:rsidRPr="00476B44">
        <w:rPr>
          <w:rFonts w:ascii="仿宋_GB2312" w:cs="仿宋_GB2312"/>
          <w:sz w:val="32"/>
          <w:szCs w:val="32"/>
        </w:rPr>
        <w:t>1</w:t>
      </w:r>
      <w:r w:rsidRPr="00476B44">
        <w:rPr>
          <w:rFonts w:ascii="仿宋_GB2312" w:cs="仿宋_GB2312" w:hint="eastAsia"/>
          <w:sz w:val="32"/>
          <w:szCs w:val="32"/>
        </w:rPr>
        <w:t>）</w:t>
      </w:r>
      <w:r w:rsidRPr="00476B44">
        <w:rPr>
          <w:rFonts w:ascii="仿宋_GB2312" w:hAnsi="仿宋_GB2312" w:cs="仿宋_GB2312" w:hint="eastAsia"/>
          <w:sz w:val="32"/>
          <w:szCs w:val="32"/>
        </w:rPr>
        <w:t>沿线乡（镇）：北团镇、隔川镇、林坊镇、文亨镇、朋口镇、宣和镇、莒溪镇、新泉镇、庙前镇。（</w:t>
      </w:r>
      <w:r w:rsidRPr="00476B44">
        <w:rPr>
          <w:rFonts w:ascii="仿宋_GB2312" w:hAnsi="仿宋_GB2312" w:cs="仿宋_GB2312"/>
          <w:sz w:val="32"/>
          <w:szCs w:val="32"/>
        </w:rPr>
        <w:t>2</w:t>
      </w:r>
      <w:r w:rsidRPr="00476B44">
        <w:rPr>
          <w:rFonts w:ascii="仿宋_GB2312" w:hAnsi="仿宋_GB2312" w:cs="仿宋_GB2312" w:hint="eastAsia"/>
          <w:sz w:val="32"/>
          <w:szCs w:val="32"/>
        </w:rPr>
        <w:t>）县直机关单位：</w:t>
      </w:r>
      <w:r w:rsidRPr="00476B44">
        <w:rPr>
          <w:rFonts w:ascii="仿宋_GB2312" w:cs="仿宋_GB2312" w:hint="eastAsia"/>
          <w:sz w:val="32"/>
          <w:szCs w:val="32"/>
        </w:rPr>
        <w:t>县委政法委、宣传部，龙岩市连城生态环境局，县应急管理局、财政局、教育局、公安局、自然资源局、住建局、交通运输局、农业农村局、林业局、水利局、城市管理局和综合执法、市场监督管理局、工信局、</w:t>
      </w:r>
      <w:r w:rsidRPr="00476B44">
        <w:rPr>
          <w:rFonts w:ascii="仿宋_GB2312" w:hAnsi="仿宋_GB2312" w:cs="仿宋_GB2312" w:hint="eastAsia"/>
          <w:sz w:val="32"/>
          <w:szCs w:val="32"/>
        </w:rPr>
        <w:t>发改局、</w:t>
      </w:r>
      <w:r w:rsidRPr="00476B44">
        <w:rPr>
          <w:rFonts w:ascii="仿宋_GB2312" w:cs="仿宋_GB2312" w:hint="eastAsia"/>
          <w:sz w:val="32"/>
          <w:szCs w:val="32"/>
        </w:rPr>
        <w:t>工业园区管委会。</w:t>
      </w:r>
    </w:p>
    <w:p w:rsidR="00506A8A" w:rsidRPr="00476B44" w:rsidRDefault="00506A8A" w:rsidP="004F6162">
      <w:pPr>
        <w:spacing w:line="580" w:lineRule="exact"/>
        <w:ind w:firstLineChars="200" w:firstLine="640"/>
        <w:outlineLvl w:val="0"/>
        <w:rPr>
          <w:rFonts w:ascii="楷体_GB2312" w:eastAsia="楷体_GB2312"/>
          <w:sz w:val="32"/>
          <w:szCs w:val="32"/>
        </w:rPr>
      </w:pPr>
      <w:r w:rsidRPr="00476B44">
        <w:rPr>
          <w:rFonts w:ascii="楷体_GB2312" w:eastAsia="楷体_GB2312" w:cs="楷体_GB2312" w:hint="eastAsia"/>
          <w:sz w:val="32"/>
          <w:szCs w:val="32"/>
        </w:rPr>
        <w:t>（二</w:t>
      </w:r>
      <w:r>
        <w:rPr>
          <w:rFonts w:ascii="楷体_GB2312" w:eastAsia="楷体_GB2312" w:cs="楷体_GB2312" w:hint="eastAsia"/>
          <w:sz w:val="32"/>
          <w:szCs w:val="32"/>
        </w:rPr>
        <w:t>）绩效评价原则、评价指标体系（附表说明）、评价方法、评价标准等</w:t>
      </w:r>
    </w:p>
    <w:p w:rsidR="00506A8A" w:rsidRPr="00476B44" w:rsidRDefault="00506A8A" w:rsidP="004F6162">
      <w:pPr>
        <w:spacing w:line="580" w:lineRule="exact"/>
        <w:ind w:firstLineChars="200" w:firstLine="640"/>
        <w:rPr>
          <w:rFonts w:ascii="仿宋_GB2312" w:hAnsi="楷体_GB2312"/>
          <w:sz w:val="32"/>
          <w:szCs w:val="32"/>
        </w:rPr>
      </w:pPr>
      <w:r w:rsidRPr="00476B44">
        <w:rPr>
          <w:rFonts w:ascii="仿宋_GB2312" w:hAnsi="楷体_GB2312" w:cs="仿宋_GB2312"/>
          <w:sz w:val="32"/>
          <w:szCs w:val="32"/>
        </w:rPr>
        <w:t>1.</w:t>
      </w:r>
      <w:r w:rsidRPr="00476B44">
        <w:rPr>
          <w:rFonts w:ascii="仿宋_GB2312" w:hAnsi="楷体_GB2312" w:cs="仿宋_GB2312" w:hint="eastAsia"/>
          <w:sz w:val="32"/>
          <w:szCs w:val="32"/>
        </w:rPr>
        <w:t>沿线乡（镇）</w:t>
      </w:r>
    </w:p>
    <w:p w:rsidR="00506A8A" w:rsidRPr="00476B44" w:rsidRDefault="00506A8A" w:rsidP="004F6162">
      <w:pPr>
        <w:spacing w:line="580" w:lineRule="exact"/>
        <w:ind w:firstLineChars="200" w:firstLine="600"/>
        <w:rPr>
          <w:rFonts w:ascii="仿宋_GB2312"/>
          <w:sz w:val="32"/>
          <w:szCs w:val="32"/>
        </w:rPr>
      </w:pPr>
      <w:r w:rsidRPr="00476B44">
        <w:rPr>
          <w:rFonts w:ascii="仿宋_GB2312" w:hAnsi="仿宋_GB2312" w:cs="仿宋_GB2312" w:hint="eastAsia"/>
          <w:spacing w:val="-10"/>
          <w:sz w:val="32"/>
          <w:szCs w:val="32"/>
        </w:rPr>
        <w:t>（</w:t>
      </w:r>
      <w:r w:rsidRPr="00476B44">
        <w:rPr>
          <w:rFonts w:ascii="仿宋_GB2312" w:hAnsi="仿宋_GB2312" w:cs="仿宋_GB2312"/>
          <w:spacing w:val="-10"/>
          <w:sz w:val="32"/>
          <w:szCs w:val="32"/>
        </w:rPr>
        <w:t>1</w:t>
      </w:r>
      <w:r w:rsidRPr="00476B44">
        <w:rPr>
          <w:rFonts w:ascii="仿宋_GB2312" w:hAnsi="仿宋_GB2312" w:cs="仿宋_GB2312" w:hint="eastAsia"/>
          <w:spacing w:val="-10"/>
          <w:sz w:val="32"/>
          <w:szCs w:val="32"/>
        </w:rPr>
        <w:t>）工作组织保障。一是铁路“</w:t>
      </w:r>
      <w:r w:rsidRPr="00476B44">
        <w:rPr>
          <w:rFonts w:ascii="仿宋_GB2312" w:hAnsi="仿宋_GB2312" w:cs="仿宋_GB2312" w:hint="eastAsia"/>
          <w:sz w:val="32"/>
          <w:szCs w:val="32"/>
        </w:rPr>
        <w:t>双段长”制工作落实不到位的，未按规定开展</w:t>
      </w:r>
      <w:r w:rsidRPr="00476B44">
        <w:rPr>
          <w:rFonts w:ascii="仿宋_GB2312" w:hAnsi="仿宋_GB2312" w:cs="仿宋_GB2312" w:hint="eastAsia"/>
          <w:spacing w:val="-11"/>
          <w:sz w:val="32"/>
          <w:szCs w:val="32"/>
        </w:rPr>
        <w:t>督查、考核、</w:t>
      </w:r>
      <w:r w:rsidRPr="00476B44">
        <w:rPr>
          <w:rFonts w:ascii="仿宋_GB2312" w:hAnsi="仿宋_GB2312" w:cs="仿宋_GB2312" w:hint="eastAsia"/>
          <w:sz w:val="32"/>
          <w:szCs w:val="32"/>
        </w:rPr>
        <w:t>联动会商、</w:t>
      </w:r>
      <w:r w:rsidRPr="00476B44">
        <w:rPr>
          <w:rStyle w:val="NormalCharacter"/>
          <w:rFonts w:ascii="仿宋_GB2312" w:eastAsia="仿宋_GB2312" w:hAnsi="仿宋_GB2312" w:cs="仿宋_GB2312" w:hint="eastAsia"/>
          <w:color w:val="000000"/>
          <w:sz w:val="32"/>
          <w:szCs w:val="32"/>
        </w:rPr>
        <w:t>巡查</w:t>
      </w:r>
      <w:r w:rsidRPr="00476B44">
        <w:rPr>
          <w:rFonts w:ascii="仿宋_GB2312" w:hAnsi="仿宋_GB2312" w:cs="仿宋_GB2312" w:hint="eastAsia"/>
          <w:sz w:val="32"/>
          <w:szCs w:val="32"/>
        </w:rPr>
        <w:t>及参加联席会议的视情扣分，但最高不超过</w:t>
      </w:r>
      <w:r w:rsidRPr="00476B44">
        <w:rPr>
          <w:rFonts w:ascii="仿宋_GB2312" w:hAnsi="仿宋_GB2312" w:cs="仿宋_GB2312"/>
          <w:sz w:val="32"/>
          <w:szCs w:val="32"/>
        </w:rPr>
        <w:t>0.02</w:t>
      </w:r>
      <w:r w:rsidRPr="00476B44">
        <w:rPr>
          <w:rFonts w:ascii="仿宋_GB2312" w:hAnsi="仿宋_GB2312" w:cs="仿宋_GB2312" w:hint="eastAsia"/>
          <w:sz w:val="32"/>
          <w:szCs w:val="32"/>
        </w:rPr>
        <w:t>分。二是未开展</w:t>
      </w:r>
      <w:r w:rsidRPr="00476B44">
        <w:rPr>
          <w:rFonts w:ascii="仿宋_GB2312" w:hAnsi="仿宋_GB2312" w:cs="仿宋_GB2312" w:hint="eastAsia"/>
          <w:spacing w:val="-11"/>
          <w:sz w:val="32"/>
          <w:szCs w:val="32"/>
        </w:rPr>
        <w:t>铁路沿线“五进”</w:t>
      </w:r>
      <w:r w:rsidRPr="00476B44">
        <w:rPr>
          <w:rFonts w:ascii="仿宋_GB2312" w:hAnsi="仿宋_GB2312" w:cs="仿宋_GB2312" w:hint="eastAsia"/>
          <w:spacing w:val="-11"/>
          <w:sz w:val="32"/>
          <w:szCs w:val="32"/>
        </w:rPr>
        <w:lastRenderedPageBreak/>
        <w:t>宣传活动的，扣</w:t>
      </w:r>
      <w:r w:rsidRPr="00476B44">
        <w:rPr>
          <w:rFonts w:ascii="仿宋_GB2312" w:hAnsi="仿宋_GB2312" w:cs="仿宋_GB2312"/>
          <w:spacing w:val="-11"/>
          <w:sz w:val="32"/>
          <w:szCs w:val="32"/>
        </w:rPr>
        <w:t>0.01</w:t>
      </w:r>
      <w:r w:rsidRPr="00476B44">
        <w:rPr>
          <w:rFonts w:ascii="仿宋_GB2312" w:hAnsi="仿宋_GB2312" w:cs="仿宋_GB2312" w:hint="eastAsia"/>
          <w:spacing w:val="-11"/>
          <w:sz w:val="32"/>
          <w:szCs w:val="32"/>
        </w:rPr>
        <w:t>分。</w:t>
      </w:r>
    </w:p>
    <w:p w:rsidR="00506A8A" w:rsidRPr="00476B44" w:rsidRDefault="00506A8A" w:rsidP="004F6162">
      <w:pPr>
        <w:spacing w:line="580" w:lineRule="exact"/>
        <w:ind w:firstLineChars="200" w:firstLine="640"/>
        <w:rPr>
          <w:rFonts w:ascii="仿宋_GB2312"/>
          <w:spacing w:val="-10"/>
          <w:sz w:val="32"/>
          <w:szCs w:val="32"/>
        </w:rPr>
      </w:pPr>
      <w:r w:rsidRPr="00476B44">
        <w:rPr>
          <w:rFonts w:ascii="仿宋_GB2312" w:hAnsi="仿宋_GB2312" w:cs="仿宋_GB2312" w:hint="eastAsia"/>
          <w:kern w:val="0"/>
          <w:sz w:val="32"/>
          <w:szCs w:val="32"/>
        </w:rPr>
        <w:t>（</w:t>
      </w:r>
      <w:r w:rsidRPr="00476B44">
        <w:rPr>
          <w:rFonts w:ascii="仿宋_GB2312" w:hAnsi="仿宋_GB2312" w:cs="仿宋_GB2312"/>
          <w:kern w:val="0"/>
          <w:sz w:val="32"/>
          <w:szCs w:val="32"/>
        </w:rPr>
        <w:t>2</w:t>
      </w:r>
      <w:r w:rsidRPr="00476B44">
        <w:rPr>
          <w:rFonts w:ascii="仿宋_GB2312" w:hAnsi="仿宋_GB2312" w:cs="仿宋_GB2312" w:hint="eastAsia"/>
          <w:kern w:val="0"/>
          <w:sz w:val="32"/>
          <w:szCs w:val="32"/>
        </w:rPr>
        <w:t>）路外安全事故防控</w:t>
      </w:r>
      <w:r w:rsidRPr="00476B44">
        <w:rPr>
          <w:rFonts w:ascii="仿宋_GB2312" w:hAnsi="仿宋_GB2312" w:cs="仿宋_GB2312" w:hint="eastAsia"/>
          <w:spacing w:val="-10"/>
          <w:sz w:val="32"/>
          <w:szCs w:val="32"/>
        </w:rPr>
        <w:t>。全面落实护路联防工作责任，做好</w:t>
      </w:r>
      <w:r w:rsidRPr="00476B44">
        <w:rPr>
          <w:rFonts w:ascii="仿宋_GB2312" w:hAnsi="仿宋_GB2312" w:cs="仿宋_GB2312" w:hint="eastAsia"/>
          <w:kern w:val="0"/>
          <w:sz w:val="32"/>
          <w:szCs w:val="32"/>
        </w:rPr>
        <w:t>铁路沿线巡防巡查、涉路矛盾纠纷排查化解、突出治安问题治理等工作。</w:t>
      </w:r>
      <w:r w:rsidRPr="00476B44">
        <w:rPr>
          <w:rFonts w:ascii="仿宋_GB2312" w:hAnsi="仿宋_GB2312" w:cs="仿宋_GB2312" w:hint="eastAsia"/>
          <w:sz w:val="32"/>
          <w:szCs w:val="32"/>
        </w:rPr>
        <w:t>发生路外伤亡每起扣</w:t>
      </w:r>
      <w:r w:rsidRPr="00476B44">
        <w:rPr>
          <w:rFonts w:ascii="仿宋_GB2312" w:hAnsi="仿宋_GB2312" w:cs="仿宋_GB2312"/>
          <w:sz w:val="32"/>
          <w:szCs w:val="32"/>
        </w:rPr>
        <w:t>0.05</w:t>
      </w:r>
      <w:r w:rsidRPr="00476B44">
        <w:rPr>
          <w:rFonts w:ascii="仿宋_GB2312" w:hAnsi="仿宋_GB2312" w:cs="仿宋_GB2312" w:hint="eastAsia"/>
          <w:sz w:val="32"/>
          <w:szCs w:val="32"/>
        </w:rPr>
        <w:t>分；发生行人入网、牲畜挡道、行人挡道等事故（事件）的，高铁每起扣</w:t>
      </w:r>
      <w:r w:rsidRPr="00476B44">
        <w:rPr>
          <w:rFonts w:ascii="仿宋_GB2312" w:hAnsi="仿宋_GB2312" w:cs="仿宋_GB2312"/>
          <w:sz w:val="32"/>
          <w:szCs w:val="32"/>
        </w:rPr>
        <w:t>0.01</w:t>
      </w:r>
      <w:r w:rsidRPr="00476B44">
        <w:rPr>
          <w:rFonts w:ascii="仿宋_GB2312" w:hAnsi="仿宋_GB2312" w:cs="仿宋_GB2312" w:hint="eastAsia"/>
          <w:sz w:val="32"/>
          <w:szCs w:val="32"/>
        </w:rPr>
        <w:t>分，普铁视情扣分。封顶扣</w:t>
      </w:r>
      <w:r w:rsidRPr="00476B44">
        <w:rPr>
          <w:rFonts w:ascii="仿宋_GB2312" w:hAnsi="仿宋_GB2312" w:cs="仿宋_GB2312"/>
          <w:sz w:val="32"/>
          <w:szCs w:val="32"/>
        </w:rPr>
        <w:t>0.1</w:t>
      </w:r>
      <w:r w:rsidRPr="00476B44">
        <w:rPr>
          <w:rFonts w:ascii="仿宋_GB2312" w:hAnsi="仿宋_GB2312" w:cs="仿宋_GB2312" w:hint="eastAsia"/>
          <w:sz w:val="32"/>
          <w:szCs w:val="32"/>
        </w:rPr>
        <w:t xml:space="preserve">分。　　</w:t>
      </w:r>
    </w:p>
    <w:p w:rsidR="00506A8A" w:rsidRPr="00476B44" w:rsidRDefault="00506A8A" w:rsidP="004F6162">
      <w:pPr>
        <w:spacing w:line="580" w:lineRule="exact"/>
        <w:ind w:firstLineChars="200" w:firstLine="640"/>
        <w:rPr>
          <w:rFonts w:ascii="仿宋_GB2312"/>
          <w:sz w:val="32"/>
          <w:szCs w:val="32"/>
        </w:rPr>
      </w:pPr>
      <w:r w:rsidRPr="00476B44">
        <w:rPr>
          <w:rFonts w:ascii="仿宋_GB2312" w:hAnsi="仿宋_GB2312" w:cs="仿宋_GB2312" w:hint="eastAsia"/>
          <w:sz w:val="32"/>
          <w:szCs w:val="32"/>
        </w:rPr>
        <w:t>（</w:t>
      </w:r>
      <w:r w:rsidRPr="00476B44">
        <w:rPr>
          <w:rFonts w:ascii="仿宋_GB2312" w:hAnsi="仿宋_GB2312" w:cs="仿宋_GB2312"/>
          <w:sz w:val="32"/>
          <w:szCs w:val="32"/>
        </w:rPr>
        <w:t>3</w:t>
      </w:r>
      <w:r w:rsidRPr="00476B44">
        <w:rPr>
          <w:rFonts w:ascii="仿宋_GB2312" w:hAnsi="仿宋_GB2312" w:cs="仿宋_GB2312" w:hint="eastAsia"/>
          <w:sz w:val="32"/>
          <w:szCs w:val="32"/>
        </w:rPr>
        <w:t>）</w:t>
      </w:r>
      <w:r w:rsidRPr="00476B44">
        <w:rPr>
          <w:rStyle w:val="NormalCharacter"/>
          <w:rFonts w:ascii="仿宋_GB2312" w:eastAsia="仿宋_GB2312" w:hAnsi="仿宋_GB2312" w:cs="仿宋_GB2312" w:hint="eastAsia"/>
          <w:color w:val="000000"/>
          <w:sz w:val="32"/>
          <w:szCs w:val="32"/>
        </w:rPr>
        <w:t>隐患排查整治。</w:t>
      </w:r>
      <w:r w:rsidRPr="00476B44">
        <w:rPr>
          <w:rFonts w:ascii="仿宋_GB2312" w:hAnsi="仿宋_GB2312" w:cs="仿宋_GB2312" w:hint="eastAsia"/>
          <w:sz w:val="32"/>
          <w:szCs w:val="32"/>
        </w:rPr>
        <w:t>一是未按要求开展铁路沿线安全隐患排查的扣</w:t>
      </w:r>
      <w:r w:rsidRPr="00476B44">
        <w:rPr>
          <w:rFonts w:ascii="仿宋_GB2312" w:hAnsi="仿宋_GB2312" w:cs="仿宋_GB2312"/>
          <w:sz w:val="32"/>
          <w:szCs w:val="32"/>
        </w:rPr>
        <w:t>0.01</w:t>
      </w:r>
      <w:r w:rsidRPr="00476B44">
        <w:rPr>
          <w:rFonts w:ascii="仿宋_GB2312" w:hAnsi="仿宋_GB2312" w:cs="仿宋_GB2312" w:hint="eastAsia"/>
          <w:sz w:val="32"/>
          <w:szCs w:val="32"/>
        </w:rPr>
        <w:t>分，巡查发现问题未及时处理的每件次扣</w:t>
      </w:r>
      <w:r w:rsidRPr="00476B44">
        <w:rPr>
          <w:rFonts w:ascii="仿宋_GB2312" w:hAnsi="仿宋_GB2312" w:cs="仿宋_GB2312"/>
          <w:sz w:val="32"/>
          <w:szCs w:val="32"/>
        </w:rPr>
        <w:t>0.01</w:t>
      </w:r>
      <w:r w:rsidRPr="00476B44">
        <w:rPr>
          <w:rFonts w:ascii="仿宋_GB2312" w:hAnsi="仿宋_GB2312" w:cs="仿宋_GB2312" w:hint="eastAsia"/>
          <w:sz w:val="32"/>
          <w:szCs w:val="32"/>
        </w:rPr>
        <w:t>分</w:t>
      </w:r>
      <w:r w:rsidRPr="00476B44">
        <w:rPr>
          <w:rStyle w:val="NormalCharacter"/>
          <w:rFonts w:ascii="仿宋_GB2312" w:eastAsia="仿宋_GB2312" w:hAnsi="仿宋_GB2312" w:cs="仿宋_GB2312" w:hint="eastAsia"/>
          <w:color w:val="000000"/>
          <w:sz w:val="32"/>
          <w:szCs w:val="32"/>
        </w:rPr>
        <w:t>。二</w:t>
      </w:r>
      <w:r w:rsidRPr="00476B44">
        <w:rPr>
          <w:rFonts w:ascii="仿宋_GB2312" w:hAnsi="仿宋_GB2312" w:cs="仿宋_GB2312" w:hint="eastAsia"/>
          <w:sz w:val="32"/>
          <w:szCs w:val="32"/>
        </w:rPr>
        <w:t>是隐患问题整治任务未按规定整治的，未完成一个扣</w:t>
      </w:r>
      <w:r w:rsidRPr="00476B44">
        <w:rPr>
          <w:rFonts w:ascii="仿宋_GB2312" w:hAnsi="仿宋_GB2312" w:cs="仿宋_GB2312"/>
          <w:sz w:val="32"/>
          <w:szCs w:val="32"/>
        </w:rPr>
        <w:t>0.01</w:t>
      </w:r>
      <w:r w:rsidRPr="00476B44">
        <w:rPr>
          <w:rFonts w:ascii="仿宋_GB2312" w:hAnsi="仿宋_GB2312" w:cs="仿宋_GB2312" w:hint="eastAsia"/>
          <w:sz w:val="32"/>
          <w:szCs w:val="32"/>
        </w:rPr>
        <w:t>分。封顶扣</w:t>
      </w:r>
      <w:r w:rsidRPr="00476B44">
        <w:rPr>
          <w:rFonts w:ascii="仿宋_GB2312" w:hAnsi="仿宋_GB2312" w:cs="仿宋_GB2312"/>
          <w:sz w:val="32"/>
          <w:szCs w:val="32"/>
        </w:rPr>
        <w:t>0.05</w:t>
      </w:r>
      <w:r w:rsidRPr="00476B44">
        <w:rPr>
          <w:rFonts w:ascii="仿宋_GB2312" w:hAnsi="仿宋_GB2312" w:cs="仿宋_GB2312" w:hint="eastAsia"/>
          <w:sz w:val="32"/>
          <w:szCs w:val="32"/>
        </w:rPr>
        <w:t>分。</w:t>
      </w:r>
    </w:p>
    <w:p w:rsidR="00506A8A" w:rsidRPr="00476B44" w:rsidRDefault="00506A8A" w:rsidP="004F6162">
      <w:pPr>
        <w:spacing w:line="580" w:lineRule="exact"/>
        <w:ind w:firstLineChars="200" w:firstLine="640"/>
        <w:rPr>
          <w:rStyle w:val="NormalCharacter"/>
          <w:rFonts w:ascii="仿宋_GB2312" w:eastAsia="仿宋_GB2312" w:hAnsi="Times New Roman" w:cs="Times New Roman"/>
          <w:color w:val="000000"/>
          <w:sz w:val="32"/>
          <w:szCs w:val="32"/>
        </w:rPr>
      </w:pPr>
      <w:r w:rsidRPr="00476B44">
        <w:rPr>
          <w:rStyle w:val="NormalCharacter"/>
          <w:rFonts w:ascii="仿宋_GB2312" w:eastAsia="仿宋_GB2312" w:hAnsi="仿宋_GB2312" w:cs="仿宋_GB2312" w:hint="eastAsia"/>
          <w:color w:val="000000"/>
          <w:sz w:val="32"/>
          <w:szCs w:val="32"/>
        </w:rPr>
        <w:t>（</w:t>
      </w:r>
      <w:r w:rsidRPr="00476B44">
        <w:rPr>
          <w:rStyle w:val="NormalCharacter"/>
          <w:rFonts w:ascii="仿宋_GB2312" w:eastAsia="仿宋_GB2312" w:hAnsi="仿宋_GB2312" w:cs="仿宋_GB2312"/>
          <w:color w:val="000000"/>
          <w:sz w:val="32"/>
          <w:szCs w:val="32"/>
        </w:rPr>
        <w:t>4</w:t>
      </w:r>
      <w:r w:rsidRPr="00476B44">
        <w:rPr>
          <w:rStyle w:val="NormalCharacter"/>
          <w:rFonts w:ascii="仿宋_GB2312" w:eastAsia="仿宋_GB2312" w:hAnsi="仿宋_GB2312" w:cs="仿宋_GB2312" w:hint="eastAsia"/>
          <w:color w:val="000000"/>
          <w:sz w:val="32"/>
          <w:szCs w:val="32"/>
        </w:rPr>
        <w:t>）</w:t>
      </w:r>
      <w:r w:rsidRPr="00476B44">
        <w:rPr>
          <w:rFonts w:ascii="仿宋_GB2312" w:hAnsi="仿宋_GB2312" w:cs="仿宋_GB2312" w:hint="eastAsia"/>
          <w:sz w:val="32"/>
          <w:szCs w:val="32"/>
        </w:rPr>
        <w:t>督办通报。有关铁路沿线安全环境管理整治工作被国家、省、市、县点名批评、约谈、督办、通报等，或形成较大负面网络舆情，对我县造成较大负面影响，国家级每件次扣</w:t>
      </w:r>
      <w:r w:rsidRPr="00476B44">
        <w:rPr>
          <w:rFonts w:ascii="仿宋_GB2312" w:hAnsi="仿宋_GB2312" w:cs="仿宋_GB2312"/>
          <w:sz w:val="32"/>
          <w:szCs w:val="32"/>
        </w:rPr>
        <w:t>0.1</w:t>
      </w:r>
      <w:r w:rsidRPr="00476B44">
        <w:rPr>
          <w:rFonts w:ascii="仿宋_GB2312" w:hAnsi="仿宋_GB2312" w:cs="仿宋_GB2312" w:hint="eastAsia"/>
          <w:sz w:val="32"/>
          <w:szCs w:val="32"/>
        </w:rPr>
        <w:t>分，省级每件次扣</w:t>
      </w:r>
      <w:r w:rsidRPr="00476B44">
        <w:rPr>
          <w:rFonts w:ascii="仿宋_GB2312" w:hAnsi="仿宋_GB2312" w:cs="仿宋_GB2312"/>
          <w:sz w:val="32"/>
          <w:szCs w:val="32"/>
        </w:rPr>
        <w:t>0.05</w:t>
      </w:r>
      <w:r w:rsidRPr="00476B44">
        <w:rPr>
          <w:rFonts w:ascii="仿宋_GB2312" w:hAnsi="仿宋_GB2312" w:cs="仿宋_GB2312" w:hint="eastAsia"/>
          <w:sz w:val="32"/>
          <w:szCs w:val="32"/>
        </w:rPr>
        <w:t>分，市级每件次扣</w:t>
      </w:r>
      <w:r w:rsidRPr="00476B44">
        <w:rPr>
          <w:rFonts w:ascii="仿宋_GB2312" w:hAnsi="仿宋_GB2312" w:cs="仿宋_GB2312"/>
          <w:sz w:val="32"/>
          <w:szCs w:val="32"/>
        </w:rPr>
        <w:t>0.03</w:t>
      </w:r>
      <w:r w:rsidRPr="00476B44">
        <w:rPr>
          <w:rFonts w:ascii="仿宋_GB2312" w:hAnsi="仿宋_GB2312" w:cs="仿宋_GB2312" w:hint="eastAsia"/>
          <w:sz w:val="32"/>
          <w:szCs w:val="32"/>
        </w:rPr>
        <w:t>分，县级每件次扣</w:t>
      </w:r>
      <w:r w:rsidRPr="00476B44">
        <w:rPr>
          <w:rFonts w:ascii="仿宋_GB2312" w:hAnsi="仿宋_GB2312" w:cs="仿宋_GB2312"/>
          <w:sz w:val="32"/>
          <w:szCs w:val="32"/>
        </w:rPr>
        <w:t>0.01</w:t>
      </w:r>
      <w:r w:rsidRPr="00476B44">
        <w:rPr>
          <w:rFonts w:ascii="仿宋_GB2312" w:hAnsi="仿宋_GB2312" w:cs="仿宋_GB2312" w:hint="eastAsia"/>
          <w:sz w:val="32"/>
          <w:szCs w:val="32"/>
        </w:rPr>
        <w:t>分</w:t>
      </w:r>
      <w:r w:rsidRPr="00476B44">
        <w:rPr>
          <w:rStyle w:val="NormalCharacter"/>
          <w:rFonts w:ascii="仿宋_GB2312" w:eastAsia="仿宋_GB2312" w:hAnsi="仿宋_GB2312" w:cs="仿宋_GB2312" w:hint="eastAsia"/>
          <w:color w:val="000000"/>
          <w:sz w:val="32"/>
          <w:szCs w:val="32"/>
        </w:rPr>
        <w:t>。</w:t>
      </w:r>
    </w:p>
    <w:p w:rsidR="00506A8A" w:rsidRPr="00476B44" w:rsidRDefault="00506A8A" w:rsidP="004F6162">
      <w:pPr>
        <w:spacing w:line="580" w:lineRule="exact"/>
        <w:ind w:firstLineChars="200" w:firstLine="640"/>
        <w:rPr>
          <w:rFonts w:ascii="仿宋_GB2312" w:hAnsi="楷体_GB2312"/>
          <w:sz w:val="32"/>
          <w:szCs w:val="32"/>
        </w:rPr>
      </w:pPr>
      <w:r w:rsidRPr="00476B44">
        <w:rPr>
          <w:rFonts w:ascii="仿宋_GB2312" w:hAnsi="楷体_GB2312" w:cs="仿宋_GB2312" w:hint="eastAsia"/>
          <w:sz w:val="32"/>
          <w:szCs w:val="32"/>
        </w:rPr>
        <w:t>以上扣分项，将参考市对县考核中造成扣分的责任乡（镇）的扣分结果，对相应责任乡（镇）进行扣分。</w:t>
      </w:r>
    </w:p>
    <w:p w:rsidR="00506A8A" w:rsidRPr="00476B44" w:rsidRDefault="00506A8A" w:rsidP="004F6162">
      <w:pPr>
        <w:spacing w:line="580" w:lineRule="exact"/>
        <w:ind w:firstLineChars="200" w:firstLine="640"/>
        <w:rPr>
          <w:rFonts w:ascii="仿宋_GB2312"/>
          <w:sz w:val="32"/>
          <w:szCs w:val="32"/>
        </w:rPr>
      </w:pPr>
      <w:r w:rsidRPr="00476B44">
        <w:rPr>
          <w:rFonts w:ascii="仿宋_GB2312" w:cs="仿宋_GB2312"/>
          <w:sz w:val="32"/>
          <w:szCs w:val="32"/>
        </w:rPr>
        <w:t>2.</w:t>
      </w:r>
      <w:r w:rsidRPr="00476B44">
        <w:rPr>
          <w:rFonts w:ascii="仿宋_GB2312" w:cs="仿宋_GB2312" w:hint="eastAsia"/>
          <w:sz w:val="32"/>
          <w:szCs w:val="32"/>
        </w:rPr>
        <w:t>县直机关单位</w:t>
      </w:r>
    </w:p>
    <w:p w:rsidR="00506A8A" w:rsidRPr="00476B44" w:rsidRDefault="00506A8A" w:rsidP="004F6162">
      <w:pPr>
        <w:spacing w:line="580" w:lineRule="exact"/>
        <w:ind w:firstLineChars="200" w:firstLine="600"/>
        <w:rPr>
          <w:rFonts w:ascii="仿宋_GB2312"/>
          <w:sz w:val="32"/>
          <w:szCs w:val="32"/>
        </w:rPr>
      </w:pPr>
      <w:r w:rsidRPr="00476B44">
        <w:rPr>
          <w:rFonts w:ascii="仿宋_GB2312" w:hAnsi="仿宋_GB2312" w:cs="仿宋_GB2312" w:hint="eastAsia"/>
          <w:spacing w:val="-10"/>
          <w:sz w:val="32"/>
          <w:szCs w:val="32"/>
        </w:rPr>
        <w:t>（</w:t>
      </w:r>
      <w:r w:rsidRPr="00476B44">
        <w:rPr>
          <w:rFonts w:ascii="仿宋_GB2312" w:hAnsi="仿宋_GB2312" w:cs="仿宋_GB2312"/>
          <w:spacing w:val="-10"/>
          <w:sz w:val="32"/>
          <w:szCs w:val="32"/>
        </w:rPr>
        <w:t>1</w:t>
      </w:r>
      <w:r w:rsidRPr="00476B44">
        <w:rPr>
          <w:rFonts w:ascii="仿宋_GB2312" w:hAnsi="仿宋_GB2312" w:cs="仿宋_GB2312" w:hint="eastAsia"/>
          <w:spacing w:val="-10"/>
          <w:sz w:val="32"/>
          <w:szCs w:val="32"/>
        </w:rPr>
        <w:t>）</w:t>
      </w:r>
      <w:r w:rsidRPr="00476B44">
        <w:rPr>
          <w:rFonts w:ascii="仿宋_GB2312" w:hAnsi="仿宋_GB2312" w:cs="仿宋_GB2312" w:hint="eastAsia"/>
          <w:sz w:val="32"/>
          <w:szCs w:val="32"/>
        </w:rPr>
        <w:t>部门履职。“双段长”制成员单位应当在各自职责范围内，做好铁路沿线安全管理工作。因自身行业或监管的行业与铁路存有交叉、并行等事项时，应根据安全生产法规定，督促责任单位与铁路部门建立联络、巡查机制并签订互控协议，未按要求</w:t>
      </w:r>
      <w:r w:rsidRPr="00476B44">
        <w:rPr>
          <w:rFonts w:ascii="仿宋_GB2312" w:hAnsi="仿宋_GB2312" w:cs="仿宋_GB2312" w:hint="eastAsia"/>
          <w:sz w:val="32"/>
          <w:szCs w:val="32"/>
        </w:rPr>
        <w:lastRenderedPageBreak/>
        <w:t>履职的，工作中存在推诿扯皮不办理的每件次扣</w:t>
      </w:r>
      <w:r w:rsidRPr="00476B44">
        <w:rPr>
          <w:rFonts w:ascii="仿宋_GB2312" w:hAnsi="仿宋_GB2312" w:cs="仿宋_GB2312"/>
          <w:sz w:val="32"/>
          <w:szCs w:val="32"/>
        </w:rPr>
        <w:t>0.01</w:t>
      </w:r>
      <w:r w:rsidRPr="00476B44">
        <w:rPr>
          <w:rFonts w:ascii="仿宋_GB2312" w:hAnsi="仿宋_GB2312" w:cs="仿宋_GB2312" w:hint="eastAsia"/>
          <w:sz w:val="32"/>
          <w:szCs w:val="32"/>
        </w:rPr>
        <w:t>分，封顶扣</w:t>
      </w:r>
      <w:r w:rsidRPr="00476B44">
        <w:rPr>
          <w:rFonts w:ascii="仿宋_GB2312" w:hAnsi="仿宋_GB2312" w:cs="仿宋_GB2312"/>
          <w:sz w:val="32"/>
          <w:szCs w:val="32"/>
        </w:rPr>
        <w:t>0.1</w:t>
      </w:r>
      <w:r w:rsidRPr="00476B44">
        <w:rPr>
          <w:rFonts w:ascii="仿宋_GB2312" w:hAnsi="仿宋_GB2312" w:cs="仿宋_GB2312" w:hint="eastAsia"/>
          <w:sz w:val="32"/>
          <w:szCs w:val="32"/>
        </w:rPr>
        <w:t>分。</w:t>
      </w:r>
    </w:p>
    <w:p w:rsidR="00506A8A" w:rsidRPr="00476B44" w:rsidRDefault="00506A8A" w:rsidP="004F6162">
      <w:pPr>
        <w:spacing w:line="580" w:lineRule="exact"/>
        <w:ind w:firstLineChars="200" w:firstLine="640"/>
        <w:rPr>
          <w:rFonts w:ascii="仿宋_GB2312"/>
          <w:sz w:val="32"/>
          <w:szCs w:val="32"/>
        </w:rPr>
      </w:pPr>
      <w:r w:rsidRPr="00476B44">
        <w:rPr>
          <w:rFonts w:ascii="仿宋_GB2312" w:hAnsi="仿宋_GB2312" w:cs="仿宋_GB2312" w:hint="eastAsia"/>
          <w:sz w:val="32"/>
          <w:szCs w:val="32"/>
        </w:rPr>
        <w:t>（</w:t>
      </w:r>
      <w:r w:rsidRPr="00476B44">
        <w:rPr>
          <w:rFonts w:ascii="仿宋_GB2312" w:hAnsi="仿宋_GB2312" w:cs="仿宋_GB2312"/>
          <w:sz w:val="32"/>
          <w:szCs w:val="32"/>
        </w:rPr>
        <w:t>2</w:t>
      </w:r>
      <w:r w:rsidRPr="00476B44">
        <w:rPr>
          <w:rFonts w:ascii="仿宋_GB2312" w:hAnsi="仿宋_GB2312" w:cs="仿宋_GB2312" w:hint="eastAsia"/>
          <w:sz w:val="32"/>
          <w:szCs w:val="32"/>
        </w:rPr>
        <w:t>）</w:t>
      </w:r>
      <w:r w:rsidRPr="00476B44">
        <w:rPr>
          <w:rStyle w:val="NormalCharacter"/>
          <w:rFonts w:ascii="仿宋_GB2312" w:eastAsia="仿宋_GB2312" w:hAnsi="仿宋_GB2312" w:cs="仿宋_GB2312" w:hint="eastAsia"/>
          <w:color w:val="000000"/>
          <w:sz w:val="32"/>
          <w:szCs w:val="32"/>
        </w:rPr>
        <w:t>隐患排查整治。</w:t>
      </w:r>
      <w:r w:rsidRPr="00476B44">
        <w:rPr>
          <w:rFonts w:ascii="仿宋_GB2312" w:hAnsi="仿宋_GB2312" w:cs="仿宋_GB2312" w:hint="eastAsia"/>
          <w:sz w:val="32"/>
          <w:szCs w:val="32"/>
        </w:rPr>
        <w:t>一是未按要求开展铁路沿线安全隐患排查的扣</w:t>
      </w:r>
      <w:r w:rsidRPr="00476B44">
        <w:rPr>
          <w:rFonts w:ascii="仿宋_GB2312" w:hAnsi="仿宋_GB2312" w:cs="仿宋_GB2312"/>
          <w:sz w:val="32"/>
          <w:szCs w:val="32"/>
        </w:rPr>
        <w:t>0.01</w:t>
      </w:r>
      <w:r w:rsidRPr="00476B44">
        <w:rPr>
          <w:rFonts w:ascii="仿宋_GB2312" w:hAnsi="仿宋_GB2312" w:cs="仿宋_GB2312" w:hint="eastAsia"/>
          <w:sz w:val="32"/>
          <w:szCs w:val="32"/>
        </w:rPr>
        <w:t>分，巡查发现问题未及时处理的每件次扣</w:t>
      </w:r>
      <w:r w:rsidRPr="00476B44">
        <w:rPr>
          <w:rFonts w:ascii="仿宋_GB2312" w:hAnsi="仿宋_GB2312" w:cs="仿宋_GB2312"/>
          <w:sz w:val="32"/>
          <w:szCs w:val="32"/>
        </w:rPr>
        <w:t>0.01</w:t>
      </w:r>
      <w:r w:rsidRPr="00476B44">
        <w:rPr>
          <w:rFonts w:ascii="仿宋_GB2312" w:hAnsi="仿宋_GB2312" w:cs="仿宋_GB2312" w:hint="eastAsia"/>
          <w:sz w:val="32"/>
          <w:szCs w:val="32"/>
        </w:rPr>
        <w:t>分</w:t>
      </w:r>
      <w:r w:rsidRPr="00476B44">
        <w:rPr>
          <w:rStyle w:val="NormalCharacter"/>
          <w:rFonts w:ascii="仿宋_GB2312" w:eastAsia="仿宋_GB2312" w:hAnsi="仿宋_GB2312" w:cs="仿宋_GB2312" w:hint="eastAsia"/>
          <w:color w:val="000000"/>
          <w:sz w:val="32"/>
          <w:szCs w:val="32"/>
        </w:rPr>
        <w:t>。二</w:t>
      </w:r>
      <w:r w:rsidRPr="00476B44">
        <w:rPr>
          <w:rFonts w:ascii="仿宋_GB2312" w:hAnsi="仿宋_GB2312" w:cs="仿宋_GB2312" w:hint="eastAsia"/>
          <w:sz w:val="32"/>
          <w:szCs w:val="32"/>
        </w:rPr>
        <w:t>是隐患问题整治任务未按规定整治的，每少一个扣</w:t>
      </w:r>
      <w:r w:rsidRPr="00476B44">
        <w:rPr>
          <w:rFonts w:ascii="仿宋_GB2312" w:hAnsi="仿宋_GB2312" w:cs="仿宋_GB2312"/>
          <w:sz w:val="32"/>
          <w:szCs w:val="32"/>
        </w:rPr>
        <w:t>0.01</w:t>
      </w:r>
      <w:r w:rsidRPr="00476B44">
        <w:rPr>
          <w:rFonts w:ascii="仿宋_GB2312" w:hAnsi="仿宋_GB2312" w:cs="仿宋_GB2312" w:hint="eastAsia"/>
          <w:sz w:val="32"/>
          <w:szCs w:val="32"/>
        </w:rPr>
        <w:t>分。封顶扣</w:t>
      </w:r>
      <w:r w:rsidRPr="00476B44">
        <w:rPr>
          <w:rFonts w:ascii="仿宋_GB2312" w:hAnsi="仿宋_GB2312" w:cs="仿宋_GB2312"/>
          <w:sz w:val="32"/>
          <w:szCs w:val="32"/>
        </w:rPr>
        <w:t>0.1</w:t>
      </w:r>
      <w:r w:rsidRPr="00476B44">
        <w:rPr>
          <w:rFonts w:ascii="仿宋_GB2312" w:hAnsi="仿宋_GB2312" w:cs="仿宋_GB2312" w:hint="eastAsia"/>
          <w:sz w:val="32"/>
          <w:szCs w:val="32"/>
        </w:rPr>
        <w:t>分。</w:t>
      </w:r>
    </w:p>
    <w:p w:rsidR="00506A8A" w:rsidRPr="00476B44" w:rsidRDefault="00506A8A" w:rsidP="004F6162">
      <w:pPr>
        <w:spacing w:line="580" w:lineRule="exact"/>
        <w:ind w:firstLineChars="200" w:firstLine="640"/>
        <w:rPr>
          <w:rStyle w:val="NormalCharacter"/>
          <w:rFonts w:ascii="仿宋_GB2312" w:eastAsia="仿宋_GB2312" w:hAnsi="Times New Roman" w:cs="Times New Roman"/>
          <w:color w:val="000000"/>
          <w:sz w:val="32"/>
          <w:szCs w:val="32"/>
        </w:rPr>
      </w:pPr>
      <w:r w:rsidRPr="00476B44">
        <w:rPr>
          <w:rStyle w:val="NormalCharacter"/>
          <w:rFonts w:ascii="仿宋_GB2312" w:eastAsia="仿宋_GB2312" w:hAnsi="仿宋_GB2312" w:cs="仿宋_GB2312" w:hint="eastAsia"/>
          <w:color w:val="000000"/>
          <w:sz w:val="32"/>
          <w:szCs w:val="32"/>
        </w:rPr>
        <w:t>（</w:t>
      </w:r>
      <w:r w:rsidRPr="00476B44">
        <w:rPr>
          <w:rStyle w:val="NormalCharacter"/>
          <w:rFonts w:ascii="仿宋_GB2312" w:eastAsia="仿宋_GB2312" w:hAnsi="仿宋_GB2312" w:cs="仿宋_GB2312"/>
          <w:color w:val="000000"/>
          <w:sz w:val="32"/>
          <w:szCs w:val="32"/>
        </w:rPr>
        <w:t>3</w:t>
      </w:r>
      <w:r w:rsidRPr="00476B44">
        <w:rPr>
          <w:rStyle w:val="NormalCharacter"/>
          <w:rFonts w:ascii="仿宋_GB2312" w:eastAsia="仿宋_GB2312" w:hAnsi="仿宋_GB2312" w:cs="仿宋_GB2312" w:hint="eastAsia"/>
          <w:color w:val="000000"/>
          <w:sz w:val="32"/>
          <w:szCs w:val="32"/>
        </w:rPr>
        <w:t>）</w:t>
      </w:r>
      <w:r w:rsidRPr="00476B44">
        <w:rPr>
          <w:rFonts w:ascii="仿宋_GB2312" w:hAnsi="仿宋_GB2312" w:cs="仿宋_GB2312" w:hint="eastAsia"/>
          <w:sz w:val="32"/>
          <w:szCs w:val="32"/>
        </w:rPr>
        <w:t>督办通报。有关铁路沿线安全环境整治工作被国家、省、市、县点名批评、约谈、督办、通报等，或形成较大负面网络舆情，对我县造成较大负面影响，国家级每件次扣</w:t>
      </w:r>
      <w:r w:rsidRPr="00476B44">
        <w:rPr>
          <w:rFonts w:ascii="仿宋_GB2312" w:hAnsi="仿宋_GB2312" w:cs="仿宋_GB2312"/>
          <w:sz w:val="32"/>
          <w:szCs w:val="32"/>
        </w:rPr>
        <w:t>0.1</w:t>
      </w:r>
      <w:r w:rsidRPr="00476B44">
        <w:rPr>
          <w:rFonts w:ascii="仿宋_GB2312" w:hAnsi="仿宋_GB2312" w:cs="仿宋_GB2312" w:hint="eastAsia"/>
          <w:sz w:val="32"/>
          <w:szCs w:val="32"/>
        </w:rPr>
        <w:t>分，省级每件次扣</w:t>
      </w:r>
      <w:r w:rsidRPr="00476B44">
        <w:rPr>
          <w:rFonts w:ascii="仿宋_GB2312" w:hAnsi="仿宋_GB2312" w:cs="仿宋_GB2312"/>
          <w:sz w:val="32"/>
          <w:szCs w:val="32"/>
        </w:rPr>
        <w:t>0.05</w:t>
      </w:r>
      <w:r w:rsidRPr="00476B44">
        <w:rPr>
          <w:rFonts w:ascii="仿宋_GB2312" w:hAnsi="仿宋_GB2312" w:cs="仿宋_GB2312" w:hint="eastAsia"/>
          <w:sz w:val="32"/>
          <w:szCs w:val="32"/>
        </w:rPr>
        <w:t>分，市级每件次扣</w:t>
      </w:r>
      <w:r w:rsidRPr="00476B44">
        <w:rPr>
          <w:rFonts w:ascii="仿宋_GB2312" w:hAnsi="仿宋_GB2312" w:cs="仿宋_GB2312"/>
          <w:sz w:val="32"/>
          <w:szCs w:val="32"/>
        </w:rPr>
        <w:t>0.03</w:t>
      </w:r>
      <w:r w:rsidRPr="00476B44">
        <w:rPr>
          <w:rFonts w:ascii="仿宋_GB2312" w:hAnsi="仿宋_GB2312" w:cs="仿宋_GB2312" w:hint="eastAsia"/>
          <w:sz w:val="32"/>
          <w:szCs w:val="32"/>
        </w:rPr>
        <w:t>分，县级每件次扣</w:t>
      </w:r>
      <w:r w:rsidRPr="00476B44">
        <w:rPr>
          <w:rFonts w:ascii="仿宋_GB2312" w:hAnsi="仿宋_GB2312" w:cs="仿宋_GB2312"/>
          <w:sz w:val="32"/>
          <w:szCs w:val="32"/>
        </w:rPr>
        <w:t>0.01</w:t>
      </w:r>
      <w:r w:rsidRPr="00476B44">
        <w:rPr>
          <w:rFonts w:ascii="仿宋_GB2312" w:hAnsi="仿宋_GB2312" w:cs="仿宋_GB2312" w:hint="eastAsia"/>
          <w:sz w:val="32"/>
          <w:szCs w:val="32"/>
        </w:rPr>
        <w:t>分</w:t>
      </w:r>
      <w:r w:rsidRPr="00476B44">
        <w:rPr>
          <w:rStyle w:val="NormalCharacter"/>
          <w:rFonts w:ascii="仿宋_GB2312" w:eastAsia="仿宋_GB2312" w:hAnsi="仿宋_GB2312" w:cs="仿宋_GB2312" w:hint="eastAsia"/>
          <w:color w:val="000000"/>
          <w:sz w:val="32"/>
          <w:szCs w:val="32"/>
        </w:rPr>
        <w:t>。</w:t>
      </w:r>
    </w:p>
    <w:p w:rsidR="00506A8A" w:rsidRPr="00476B44" w:rsidRDefault="00506A8A" w:rsidP="004F6162">
      <w:pPr>
        <w:spacing w:line="580" w:lineRule="exact"/>
        <w:ind w:firstLineChars="200" w:firstLine="640"/>
        <w:rPr>
          <w:rFonts w:ascii="仿宋_GB2312"/>
          <w:sz w:val="32"/>
          <w:szCs w:val="32"/>
        </w:rPr>
      </w:pPr>
      <w:r w:rsidRPr="00476B44">
        <w:rPr>
          <w:rFonts w:ascii="仿宋_GB2312" w:hAnsi="楷体_GB2312" w:cs="仿宋_GB2312" w:hint="eastAsia"/>
          <w:sz w:val="32"/>
          <w:szCs w:val="32"/>
        </w:rPr>
        <w:t>以上扣分项，将参考市对县考核中造成扣分的责任单位的扣分结果，对相应责任单位进行扣分。</w:t>
      </w:r>
    </w:p>
    <w:p w:rsidR="00506A8A" w:rsidRPr="00476B44" w:rsidRDefault="00506A8A" w:rsidP="004F6162">
      <w:pPr>
        <w:spacing w:line="580" w:lineRule="exact"/>
        <w:ind w:firstLineChars="200" w:firstLine="640"/>
        <w:outlineLvl w:val="0"/>
        <w:rPr>
          <w:rFonts w:ascii="楷体_GB2312" w:eastAsia="楷体_GB2312"/>
          <w:sz w:val="32"/>
          <w:szCs w:val="32"/>
        </w:rPr>
      </w:pPr>
      <w:r>
        <w:rPr>
          <w:rFonts w:ascii="楷体_GB2312" w:eastAsia="楷体_GB2312" w:cs="楷体_GB2312" w:hint="eastAsia"/>
          <w:sz w:val="32"/>
          <w:szCs w:val="32"/>
        </w:rPr>
        <w:t>（三）绩效评价工作过程</w:t>
      </w:r>
    </w:p>
    <w:p w:rsidR="00506A8A" w:rsidRPr="00476B44" w:rsidRDefault="00506A8A" w:rsidP="004F6162">
      <w:pPr>
        <w:spacing w:line="580" w:lineRule="exact"/>
        <w:ind w:firstLineChars="200" w:firstLine="640"/>
        <w:rPr>
          <w:rFonts w:ascii="仿宋_GB2312"/>
          <w:sz w:val="32"/>
          <w:szCs w:val="32"/>
        </w:rPr>
      </w:pPr>
      <w:r w:rsidRPr="00476B44">
        <w:rPr>
          <w:rFonts w:ascii="仿宋_GB2312" w:hAnsi="仿宋_GB2312" w:cs="仿宋_GB2312" w:hint="eastAsia"/>
          <w:sz w:val="32"/>
          <w:szCs w:val="32"/>
        </w:rPr>
        <w:t>连城县</w:t>
      </w:r>
      <w:r w:rsidRPr="00476B44">
        <w:rPr>
          <w:rFonts w:ascii="仿宋_GB2312" w:hAnsi="仿宋_GB2312" w:cs="仿宋_GB2312"/>
          <w:sz w:val="32"/>
          <w:szCs w:val="32"/>
        </w:rPr>
        <w:t>2024</w:t>
      </w:r>
      <w:r w:rsidRPr="00476B44">
        <w:rPr>
          <w:rFonts w:ascii="仿宋_GB2312" w:hAnsi="仿宋_GB2312" w:cs="仿宋_GB2312" w:hint="eastAsia"/>
          <w:sz w:val="32"/>
          <w:szCs w:val="32"/>
        </w:rPr>
        <w:t>年度铁路沿线安全环境管理“双段长”工作绩效考评在县机关效能建设领导小组的统一指导下，由县铁路建设发展中心牵头，会同县</w:t>
      </w:r>
      <w:r w:rsidRPr="00476B44">
        <w:rPr>
          <w:rStyle w:val="NormalCharacter"/>
          <w:rFonts w:ascii="仿宋_GB2312" w:eastAsia="仿宋_GB2312" w:hAnsi="仿宋_GB2312" w:cs="仿宋_GB2312" w:hint="eastAsia"/>
          <w:sz w:val="32"/>
          <w:szCs w:val="32"/>
        </w:rPr>
        <w:t>应急管理局</w:t>
      </w:r>
      <w:r w:rsidRPr="00476B44">
        <w:rPr>
          <w:rFonts w:ascii="仿宋_GB2312" w:hAnsi="仿宋_GB2312" w:cs="仿宋_GB2312" w:hint="eastAsia"/>
          <w:sz w:val="32"/>
          <w:szCs w:val="32"/>
        </w:rPr>
        <w:t>和龙岩、永安工务段等有关单位组织实施。各被考评单位于</w:t>
      </w:r>
      <w:r w:rsidRPr="00476B44">
        <w:rPr>
          <w:rFonts w:ascii="仿宋_GB2312" w:hAnsi="仿宋_GB2312" w:cs="仿宋_GB2312"/>
          <w:sz w:val="32"/>
          <w:szCs w:val="32"/>
        </w:rPr>
        <w:t xml:space="preserve"> 2025 </w:t>
      </w:r>
      <w:r w:rsidRPr="00476B44">
        <w:rPr>
          <w:rFonts w:ascii="仿宋_GB2312" w:hAnsi="仿宋_GB2312" w:cs="仿宋_GB2312" w:hint="eastAsia"/>
          <w:sz w:val="32"/>
          <w:szCs w:val="32"/>
        </w:rPr>
        <w:t>年</w:t>
      </w:r>
      <w:r w:rsidRPr="00476B44">
        <w:rPr>
          <w:rFonts w:ascii="仿宋_GB2312" w:hAnsi="仿宋_GB2312" w:cs="仿宋_GB2312"/>
          <w:sz w:val="32"/>
          <w:szCs w:val="32"/>
        </w:rPr>
        <w:t xml:space="preserve"> 1 </w:t>
      </w:r>
      <w:r w:rsidRPr="00476B44">
        <w:rPr>
          <w:rFonts w:ascii="仿宋_GB2312" w:hAnsi="仿宋_GB2312" w:cs="仿宋_GB2312" w:hint="eastAsia"/>
          <w:sz w:val="32"/>
          <w:szCs w:val="32"/>
        </w:rPr>
        <w:t>月</w:t>
      </w:r>
      <w:r w:rsidRPr="00476B44">
        <w:rPr>
          <w:rFonts w:ascii="仿宋_GB2312" w:hAnsi="仿宋_GB2312" w:cs="仿宋_GB2312"/>
          <w:sz w:val="32"/>
          <w:szCs w:val="32"/>
        </w:rPr>
        <w:t xml:space="preserve"> 5 </w:t>
      </w:r>
      <w:r w:rsidRPr="00476B44">
        <w:rPr>
          <w:rFonts w:ascii="仿宋_GB2312" w:hAnsi="仿宋_GB2312" w:cs="仿宋_GB2312" w:hint="eastAsia"/>
          <w:sz w:val="32"/>
          <w:szCs w:val="32"/>
        </w:rPr>
        <w:t>日前将自评情况报送县铁路建设发展中心，经审核评定并报县政府领导审定后，将最终考评结果报送县绩效办。</w:t>
      </w:r>
    </w:p>
    <w:p w:rsidR="00506A8A" w:rsidRPr="00476B44" w:rsidRDefault="00506A8A" w:rsidP="004F6162">
      <w:pPr>
        <w:spacing w:line="580" w:lineRule="exact"/>
        <w:ind w:firstLineChars="200" w:firstLine="640"/>
        <w:outlineLvl w:val="0"/>
        <w:rPr>
          <w:rFonts w:ascii="黑体" w:eastAsia="黑体" w:hAnsi="黑体"/>
          <w:sz w:val="32"/>
          <w:szCs w:val="32"/>
        </w:rPr>
      </w:pPr>
      <w:r w:rsidRPr="00476B44">
        <w:rPr>
          <w:rFonts w:ascii="黑体" w:eastAsia="黑体" w:hAnsi="黑体" w:cs="黑体" w:hint="eastAsia"/>
          <w:sz w:val="32"/>
          <w:szCs w:val="32"/>
        </w:rPr>
        <w:t>三、综合评价情况及评价结论（附相关评分表）</w:t>
      </w:r>
    </w:p>
    <w:p w:rsidR="00506A8A" w:rsidRPr="00476B44" w:rsidRDefault="00506A8A" w:rsidP="004F6162">
      <w:pPr>
        <w:spacing w:line="580" w:lineRule="exact"/>
        <w:ind w:firstLineChars="200" w:firstLine="640"/>
        <w:rPr>
          <w:rFonts w:ascii="仿宋_GB2312"/>
          <w:sz w:val="32"/>
          <w:szCs w:val="32"/>
        </w:rPr>
      </w:pPr>
      <w:r w:rsidRPr="00476B44">
        <w:rPr>
          <w:rFonts w:ascii="仿宋_GB2312" w:cs="仿宋_GB2312" w:hint="eastAsia"/>
          <w:sz w:val="32"/>
          <w:szCs w:val="32"/>
        </w:rPr>
        <w:t>市对县</w:t>
      </w:r>
      <w:r w:rsidRPr="00476B44">
        <w:rPr>
          <w:rFonts w:ascii="仿宋_GB2312" w:hAnsi="仿宋_GB2312" w:cs="仿宋_GB2312"/>
          <w:sz w:val="32"/>
          <w:szCs w:val="32"/>
        </w:rPr>
        <w:t>2024</w:t>
      </w:r>
      <w:r w:rsidRPr="00476B44">
        <w:rPr>
          <w:rFonts w:ascii="仿宋_GB2312" w:hAnsi="仿宋_GB2312" w:cs="仿宋_GB2312" w:hint="eastAsia"/>
          <w:sz w:val="32"/>
          <w:szCs w:val="32"/>
        </w:rPr>
        <w:t>年度铁路沿线安全环境管理“双段长”工作绩</w:t>
      </w:r>
      <w:r w:rsidRPr="00476B44">
        <w:rPr>
          <w:rFonts w:ascii="仿宋_GB2312" w:hAnsi="仿宋_GB2312" w:cs="仿宋_GB2312" w:hint="eastAsia"/>
          <w:sz w:val="32"/>
          <w:szCs w:val="32"/>
        </w:rPr>
        <w:lastRenderedPageBreak/>
        <w:t>效考评中，连城县暂未被扣分</w:t>
      </w:r>
      <w:r>
        <w:rPr>
          <w:rFonts w:ascii="仿宋_GB2312" w:hAnsi="仿宋_GB2312" w:cs="仿宋_GB2312" w:hint="eastAsia"/>
          <w:sz w:val="32"/>
          <w:szCs w:val="32"/>
        </w:rPr>
        <w:t>，具体待市铁路建设发展中心开会确定</w:t>
      </w:r>
      <w:r w:rsidRPr="00476B44">
        <w:rPr>
          <w:rFonts w:ascii="仿宋_GB2312" w:hAnsi="仿宋_GB2312" w:cs="仿宋_GB2312" w:hint="eastAsia"/>
          <w:sz w:val="32"/>
          <w:szCs w:val="32"/>
        </w:rPr>
        <w:t>。</w:t>
      </w:r>
    </w:p>
    <w:p w:rsidR="00506A8A" w:rsidRPr="00476B44" w:rsidRDefault="00506A8A" w:rsidP="004F6162">
      <w:pPr>
        <w:spacing w:line="580" w:lineRule="exact"/>
        <w:ind w:firstLineChars="200" w:firstLine="640"/>
        <w:outlineLvl w:val="0"/>
        <w:rPr>
          <w:rFonts w:ascii="黑体" w:eastAsia="黑体" w:hAnsi="黑体"/>
          <w:sz w:val="32"/>
          <w:szCs w:val="32"/>
        </w:rPr>
      </w:pPr>
      <w:r w:rsidRPr="00476B44">
        <w:rPr>
          <w:rFonts w:ascii="黑体" w:eastAsia="黑体" w:hAnsi="黑体" w:cs="黑体" w:hint="eastAsia"/>
          <w:sz w:val="32"/>
          <w:szCs w:val="32"/>
        </w:rPr>
        <w:t>四、绩效评价指标分析</w:t>
      </w:r>
    </w:p>
    <w:p w:rsidR="00506A8A" w:rsidRPr="00476B44" w:rsidRDefault="00506A8A" w:rsidP="004F6162">
      <w:pPr>
        <w:spacing w:line="580" w:lineRule="exact"/>
        <w:ind w:firstLineChars="200" w:firstLine="640"/>
        <w:outlineLvl w:val="0"/>
        <w:rPr>
          <w:rFonts w:ascii="楷体_GB2312" w:eastAsia="楷体_GB2312"/>
          <w:sz w:val="32"/>
          <w:szCs w:val="32"/>
        </w:rPr>
      </w:pPr>
      <w:r>
        <w:rPr>
          <w:rFonts w:ascii="楷体_GB2312" w:eastAsia="楷体_GB2312" w:cs="楷体_GB2312" w:hint="eastAsia"/>
          <w:sz w:val="32"/>
          <w:szCs w:val="32"/>
        </w:rPr>
        <w:t>（一）项目决策情况</w:t>
      </w:r>
    </w:p>
    <w:p w:rsidR="00506A8A" w:rsidRPr="00476B44" w:rsidRDefault="00506A8A" w:rsidP="004F6162">
      <w:pPr>
        <w:spacing w:line="580" w:lineRule="exact"/>
        <w:ind w:firstLineChars="200" w:firstLine="640"/>
        <w:rPr>
          <w:rFonts w:ascii="仿宋_GB2312"/>
          <w:sz w:val="32"/>
          <w:szCs w:val="32"/>
        </w:rPr>
      </w:pPr>
      <w:r w:rsidRPr="00476B44">
        <w:rPr>
          <w:rFonts w:ascii="仿宋_GB2312" w:cs="仿宋_GB2312"/>
          <w:sz w:val="32"/>
          <w:szCs w:val="32"/>
          <w:shd w:val="clear" w:color="auto" w:fill="FFFFFF"/>
        </w:rPr>
        <w:t>2024</w:t>
      </w:r>
      <w:r w:rsidRPr="00476B44">
        <w:rPr>
          <w:rFonts w:ascii="仿宋_GB2312" w:cs="仿宋_GB2312" w:hint="eastAsia"/>
          <w:sz w:val="32"/>
          <w:szCs w:val="32"/>
          <w:shd w:val="clear" w:color="auto" w:fill="FFFFFF"/>
        </w:rPr>
        <w:t>年连城县“双段长”制工作在市委和市政府、县委和县政府的正确领导下，在上级有关部门的有力指导下，认真贯彻落实习近平总书记关于铁路安全的重要指示批示精神，全面落实铁路沿线安全环境管理“双段长”制工作。落实地方政府铁路沿线安全环境整治主体责任，加强组织保障，持续推进铁路沿线安全环境综合整治并健全完善长效机制。</w:t>
      </w:r>
    </w:p>
    <w:p w:rsidR="00506A8A" w:rsidRPr="00476B44" w:rsidRDefault="00506A8A" w:rsidP="004F6162">
      <w:pPr>
        <w:spacing w:line="580" w:lineRule="exact"/>
        <w:ind w:firstLineChars="200" w:firstLine="640"/>
        <w:outlineLvl w:val="0"/>
        <w:rPr>
          <w:rFonts w:ascii="楷体_GB2312" w:eastAsia="楷体_GB2312"/>
          <w:sz w:val="32"/>
          <w:szCs w:val="32"/>
        </w:rPr>
      </w:pPr>
      <w:r>
        <w:rPr>
          <w:rFonts w:ascii="楷体_GB2312" w:eastAsia="楷体_GB2312" w:cs="楷体_GB2312" w:hint="eastAsia"/>
          <w:sz w:val="32"/>
          <w:szCs w:val="32"/>
        </w:rPr>
        <w:t>（二）项目过程情况</w:t>
      </w:r>
    </w:p>
    <w:p w:rsidR="00506A8A" w:rsidRPr="00476B44" w:rsidRDefault="00506A8A" w:rsidP="004F6162">
      <w:pPr>
        <w:spacing w:line="580" w:lineRule="exact"/>
        <w:ind w:firstLineChars="200" w:firstLine="640"/>
        <w:rPr>
          <w:rFonts w:ascii="仿宋_GB2312"/>
          <w:sz w:val="32"/>
          <w:szCs w:val="32"/>
        </w:rPr>
      </w:pPr>
      <w:r w:rsidRPr="00476B44">
        <w:rPr>
          <w:rFonts w:ascii="仿宋_GB2312" w:cs="仿宋_GB2312" w:hint="eastAsia"/>
          <w:sz w:val="32"/>
          <w:szCs w:val="32"/>
          <w:shd w:val="clear" w:color="auto" w:fill="FFFFFF"/>
        </w:rPr>
        <w:t>认真组织开展巡查、会商、处置及上报信息、隐患整改等工作，切</w:t>
      </w:r>
      <w:r w:rsidRPr="00476B44">
        <w:rPr>
          <w:rFonts w:ascii="仿宋_GB2312" w:cs="仿宋_GB2312" w:hint="eastAsia"/>
          <w:sz w:val="32"/>
          <w:szCs w:val="32"/>
        </w:rPr>
        <w:t>实防范化解铁路沿线安全风险，确保境内铁路安全持续稳定</w:t>
      </w:r>
      <w:r w:rsidRPr="00476B44">
        <w:rPr>
          <w:rFonts w:ascii="仿宋_GB2312" w:cs="仿宋_GB2312" w:hint="eastAsia"/>
          <w:sz w:val="32"/>
          <w:szCs w:val="32"/>
          <w:shd w:val="clear" w:color="auto" w:fill="FFFFFF"/>
        </w:rPr>
        <w:t>。全年开展</w:t>
      </w:r>
      <w:r w:rsidRPr="00476B44">
        <w:rPr>
          <w:rFonts w:ascii="仿宋_GB2312" w:cs="仿宋_GB2312"/>
          <w:sz w:val="32"/>
          <w:szCs w:val="32"/>
          <w:shd w:val="clear" w:color="auto" w:fill="FFFFFF"/>
        </w:rPr>
        <w:t>18</w:t>
      </w:r>
      <w:r w:rsidRPr="00476B44">
        <w:rPr>
          <w:rFonts w:ascii="仿宋_GB2312" w:cs="仿宋_GB2312" w:hint="eastAsia"/>
          <w:sz w:val="32"/>
          <w:szCs w:val="32"/>
          <w:shd w:val="clear" w:color="auto" w:fill="FFFFFF"/>
        </w:rPr>
        <w:t>次巡排查工作，每季度开展“一级段长”巡查暨召开联席会议。</w:t>
      </w:r>
      <w:r>
        <w:rPr>
          <w:rFonts w:ascii="仿宋_GB2312" w:cs="仿宋_GB2312" w:hint="eastAsia"/>
          <w:sz w:val="32"/>
          <w:szCs w:val="32"/>
          <w:shd w:val="clear" w:color="auto" w:fill="FFFFFF"/>
        </w:rPr>
        <w:t>县铁发中心会同县铁路护路联防办公室在境内铁路沿线重要地段（如，县乡或乡村道路岔路口）设立安全告示牌</w:t>
      </w:r>
      <w:r>
        <w:rPr>
          <w:rFonts w:ascii="仿宋_GB2312" w:cs="仿宋_GB2312"/>
          <w:sz w:val="32"/>
          <w:szCs w:val="32"/>
          <w:shd w:val="clear" w:color="auto" w:fill="FFFFFF"/>
        </w:rPr>
        <w:t>50</w:t>
      </w:r>
      <w:r>
        <w:rPr>
          <w:rFonts w:ascii="仿宋_GB2312" w:cs="仿宋_GB2312" w:hint="eastAsia"/>
          <w:sz w:val="32"/>
          <w:szCs w:val="32"/>
          <w:shd w:val="clear" w:color="auto" w:fill="FFFFFF"/>
        </w:rPr>
        <w:t>块；隔川、林坊、朋口、宣和等沿线有关乡镇积极组织护路办、派出所、司法所等部门及铁路沿线村志愿者开展“</w:t>
      </w:r>
      <w:r>
        <w:rPr>
          <w:rFonts w:ascii="仿宋_GB2312" w:cs="仿宋_GB2312"/>
          <w:sz w:val="32"/>
          <w:szCs w:val="32"/>
          <w:shd w:val="clear" w:color="auto" w:fill="FFFFFF"/>
        </w:rPr>
        <w:t>5.26</w:t>
      </w:r>
      <w:r>
        <w:rPr>
          <w:rFonts w:ascii="仿宋_GB2312" w:cs="仿宋_GB2312" w:hint="eastAsia"/>
          <w:sz w:val="32"/>
          <w:szCs w:val="32"/>
          <w:shd w:val="clear" w:color="auto" w:fill="FFFFFF"/>
        </w:rPr>
        <w:t>我爱路，共筑平安铁路”等系列宣传活动，充分利用墟天、民俗活动等群众集中、人流量大的节点，积极进行铁路法律法规及安全宣传。</w:t>
      </w:r>
      <w:r>
        <w:rPr>
          <w:rFonts w:cs="仿宋_GB2312" w:hint="eastAsia"/>
          <w:sz w:val="32"/>
          <w:szCs w:val="32"/>
        </w:rPr>
        <w:t>多次会同龙岩工务段、永安工务段和县发改局、国家管网集团福建公司等单位有关人员到现场踏勘连城天然气支线项</w:t>
      </w:r>
      <w:r>
        <w:rPr>
          <w:rFonts w:cs="仿宋_GB2312" w:hint="eastAsia"/>
          <w:sz w:val="32"/>
          <w:szCs w:val="32"/>
        </w:rPr>
        <w:lastRenderedPageBreak/>
        <w:t>目</w:t>
      </w:r>
      <w:r>
        <w:rPr>
          <w:sz w:val="32"/>
          <w:szCs w:val="32"/>
        </w:rPr>
        <w:t>3</w:t>
      </w:r>
      <w:r>
        <w:rPr>
          <w:rFonts w:cs="仿宋_GB2312" w:hint="eastAsia"/>
          <w:sz w:val="32"/>
          <w:szCs w:val="32"/>
        </w:rPr>
        <w:t>处穿越铁路情况。</w:t>
      </w:r>
    </w:p>
    <w:p w:rsidR="00506A8A" w:rsidRPr="00476B44" w:rsidRDefault="00506A8A" w:rsidP="004F6162">
      <w:pPr>
        <w:spacing w:line="580" w:lineRule="exact"/>
        <w:ind w:firstLineChars="200" w:firstLine="640"/>
        <w:outlineLvl w:val="0"/>
        <w:rPr>
          <w:rFonts w:ascii="楷体_GB2312" w:eastAsia="楷体_GB2312"/>
          <w:sz w:val="32"/>
          <w:szCs w:val="32"/>
        </w:rPr>
      </w:pPr>
      <w:r>
        <w:rPr>
          <w:rFonts w:ascii="楷体_GB2312" w:eastAsia="楷体_GB2312" w:cs="楷体_GB2312" w:hint="eastAsia"/>
          <w:sz w:val="32"/>
          <w:szCs w:val="32"/>
        </w:rPr>
        <w:t>（三）项目产出情况</w:t>
      </w:r>
    </w:p>
    <w:p w:rsidR="00506A8A" w:rsidRPr="00476B44" w:rsidRDefault="00506A8A" w:rsidP="004F6162">
      <w:pPr>
        <w:spacing w:line="580" w:lineRule="exact"/>
        <w:ind w:firstLineChars="200" w:firstLine="640"/>
        <w:rPr>
          <w:rFonts w:ascii="仿宋_GB2312"/>
          <w:sz w:val="32"/>
          <w:szCs w:val="32"/>
        </w:rPr>
      </w:pPr>
      <w:r w:rsidRPr="00476B44">
        <w:rPr>
          <w:rFonts w:ascii="仿宋_GB2312" w:cs="仿宋_GB2312" w:hint="eastAsia"/>
          <w:sz w:val="32"/>
          <w:szCs w:val="32"/>
        </w:rPr>
        <w:t>全县共排查出并</w:t>
      </w:r>
      <w:r>
        <w:rPr>
          <w:rFonts w:ascii="仿宋_GB2312" w:cs="仿宋_GB2312" w:hint="eastAsia"/>
          <w:sz w:val="32"/>
          <w:szCs w:val="32"/>
        </w:rPr>
        <w:t>及时</w:t>
      </w:r>
      <w:r w:rsidRPr="00476B44">
        <w:rPr>
          <w:rFonts w:ascii="仿宋_GB2312" w:cs="仿宋_GB2312" w:hint="eastAsia"/>
          <w:sz w:val="32"/>
          <w:szCs w:val="32"/>
        </w:rPr>
        <w:t>完成整治</w:t>
      </w:r>
      <w:r w:rsidRPr="00476B44">
        <w:rPr>
          <w:rFonts w:ascii="仿宋_GB2312" w:cs="仿宋_GB2312"/>
          <w:sz w:val="32"/>
          <w:szCs w:val="32"/>
        </w:rPr>
        <w:t>20</w:t>
      </w:r>
      <w:r w:rsidRPr="00476B44">
        <w:rPr>
          <w:rFonts w:ascii="仿宋_GB2312" w:cs="仿宋_GB2312" w:hint="eastAsia"/>
          <w:sz w:val="32"/>
          <w:szCs w:val="32"/>
        </w:rPr>
        <w:t>处路外安全环境问题，其中：北团镇</w:t>
      </w:r>
      <w:r w:rsidRPr="00476B44">
        <w:rPr>
          <w:rFonts w:ascii="仿宋_GB2312" w:cs="仿宋_GB2312"/>
          <w:sz w:val="32"/>
          <w:szCs w:val="32"/>
        </w:rPr>
        <w:t>2</w:t>
      </w:r>
      <w:r w:rsidRPr="00476B44">
        <w:rPr>
          <w:rFonts w:ascii="仿宋_GB2312" w:cs="仿宋_GB2312" w:hint="eastAsia"/>
          <w:sz w:val="32"/>
          <w:szCs w:val="32"/>
        </w:rPr>
        <w:t>处，隔川镇</w:t>
      </w:r>
      <w:r w:rsidRPr="00476B44">
        <w:rPr>
          <w:rFonts w:ascii="仿宋_GB2312" w:cs="仿宋_GB2312"/>
          <w:sz w:val="32"/>
          <w:szCs w:val="32"/>
        </w:rPr>
        <w:t>2</w:t>
      </w:r>
      <w:r w:rsidRPr="00476B44">
        <w:rPr>
          <w:rFonts w:ascii="仿宋_GB2312" w:cs="仿宋_GB2312" w:hint="eastAsia"/>
          <w:sz w:val="32"/>
          <w:szCs w:val="32"/>
        </w:rPr>
        <w:t>处，林坊镇</w:t>
      </w:r>
      <w:r w:rsidRPr="00476B44">
        <w:rPr>
          <w:rFonts w:ascii="仿宋_GB2312" w:cs="仿宋_GB2312"/>
          <w:sz w:val="32"/>
          <w:szCs w:val="32"/>
        </w:rPr>
        <w:t>2</w:t>
      </w:r>
      <w:r w:rsidRPr="00476B44">
        <w:rPr>
          <w:rFonts w:ascii="仿宋_GB2312" w:cs="仿宋_GB2312" w:hint="eastAsia"/>
          <w:sz w:val="32"/>
          <w:szCs w:val="32"/>
        </w:rPr>
        <w:t>处，文亨镇</w:t>
      </w:r>
      <w:r w:rsidRPr="00476B44">
        <w:rPr>
          <w:rFonts w:ascii="仿宋_GB2312" w:cs="仿宋_GB2312"/>
          <w:sz w:val="32"/>
          <w:szCs w:val="32"/>
        </w:rPr>
        <w:t>4</w:t>
      </w:r>
      <w:r w:rsidRPr="00476B44">
        <w:rPr>
          <w:rFonts w:ascii="仿宋_GB2312" w:cs="仿宋_GB2312" w:hint="eastAsia"/>
          <w:sz w:val="32"/>
          <w:szCs w:val="32"/>
        </w:rPr>
        <w:t>处，朋口镇</w:t>
      </w:r>
      <w:r w:rsidRPr="00476B44">
        <w:rPr>
          <w:rFonts w:ascii="仿宋_GB2312" w:cs="仿宋_GB2312"/>
          <w:sz w:val="32"/>
          <w:szCs w:val="32"/>
        </w:rPr>
        <w:t>9</w:t>
      </w:r>
      <w:r w:rsidRPr="00476B44">
        <w:rPr>
          <w:rFonts w:ascii="仿宋_GB2312" w:cs="仿宋_GB2312" w:hint="eastAsia"/>
          <w:sz w:val="32"/>
          <w:szCs w:val="32"/>
        </w:rPr>
        <w:t>处，庙前镇</w:t>
      </w:r>
      <w:r w:rsidRPr="00476B44">
        <w:rPr>
          <w:rFonts w:ascii="仿宋_GB2312" w:cs="仿宋_GB2312"/>
          <w:sz w:val="32"/>
          <w:szCs w:val="32"/>
        </w:rPr>
        <w:t>1</w:t>
      </w:r>
      <w:r w:rsidRPr="00476B44">
        <w:rPr>
          <w:rFonts w:ascii="仿宋_GB2312" w:cs="仿宋_GB2312" w:hint="eastAsia"/>
          <w:sz w:val="32"/>
          <w:szCs w:val="32"/>
        </w:rPr>
        <w:t>处。</w:t>
      </w:r>
    </w:p>
    <w:p w:rsidR="00506A8A" w:rsidRPr="00476B44" w:rsidRDefault="00506A8A" w:rsidP="004F6162">
      <w:pPr>
        <w:spacing w:line="580" w:lineRule="exact"/>
        <w:ind w:firstLineChars="200" w:firstLine="640"/>
        <w:outlineLvl w:val="0"/>
        <w:rPr>
          <w:rFonts w:ascii="楷体_GB2312" w:eastAsia="楷体_GB2312"/>
          <w:sz w:val="32"/>
          <w:szCs w:val="32"/>
        </w:rPr>
      </w:pPr>
      <w:r>
        <w:rPr>
          <w:rFonts w:ascii="楷体_GB2312" w:eastAsia="楷体_GB2312" w:cs="楷体_GB2312" w:hint="eastAsia"/>
          <w:sz w:val="32"/>
          <w:szCs w:val="32"/>
        </w:rPr>
        <w:t>（四）项目效益情况</w:t>
      </w:r>
    </w:p>
    <w:p w:rsidR="00506A8A" w:rsidRPr="004F6162" w:rsidRDefault="00506A8A" w:rsidP="004F6162">
      <w:pPr>
        <w:spacing w:line="580" w:lineRule="exact"/>
        <w:ind w:firstLineChars="200" w:firstLine="640"/>
        <w:rPr>
          <w:rFonts w:ascii="仿宋_GB2312"/>
          <w:sz w:val="32"/>
          <w:szCs w:val="32"/>
        </w:rPr>
      </w:pPr>
      <w:r w:rsidRPr="00476B44">
        <w:rPr>
          <w:rFonts w:ascii="仿宋_GB2312" w:cs="仿宋_GB2312" w:hint="eastAsia"/>
          <w:sz w:val="32"/>
          <w:szCs w:val="32"/>
        </w:rPr>
        <w:t>全县境内</w:t>
      </w:r>
      <w:r w:rsidRPr="00476B44">
        <w:rPr>
          <w:rFonts w:ascii="仿宋_GB2312" w:cs="仿宋_GB2312"/>
          <w:sz w:val="32"/>
          <w:szCs w:val="32"/>
        </w:rPr>
        <w:t>2024</w:t>
      </w:r>
      <w:r w:rsidRPr="00476B44">
        <w:rPr>
          <w:rFonts w:ascii="仿宋_GB2312" w:cs="仿宋_GB2312" w:hint="eastAsia"/>
          <w:sz w:val="32"/>
          <w:szCs w:val="32"/>
        </w:rPr>
        <w:t>年未发生因路外环境整治不到位导致铁路运营事故发生。</w:t>
      </w:r>
      <w:r w:rsidRPr="004F6162">
        <w:rPr>
          <w:rFonts w:ascii="仿宋_GB2312" w:cs="仿宋_GB2312" w:hint="eastAsia"/>
          <w:sz w:val="32"/>
          <w:szCs w:val="32"/>
        </w:rPr>
        <w:t>社会公众对</w:t>
      </w:r>
      <w:r>
        <w:rPr>
          <w:rFonts w:ascii="仿宋_GB2312" w:cs="仿宋_GB2312" w:hint="eastAsia"/>
          <w:sz w:val="32"/>
          <w:szCs w:val="32"/>
        </w:rPr>
        <w:t>全县境内</w:t>
      </w:r>
      <w:r w:rsidRPr="004F6162">
        <w:rPr>
          <w:rFonts w:ascii="仿宋_GB2312" w:cs="仿宋_GB2312" w:hint="eastAsia"/>
          <w:sz w:val="32"/>
          <w:szCs w:val="32"/>
        </w:rPr>
        <w:t>铁路路外环整治的满意程度</w:t>
      </w:r>
      <w:r>
        <w:rPr>
          <w:rFonts w:ascii="仿宋_GB2312" w:cs="仿宋_GB2312"/>
          <w:sz w:val="32"/>
          <w:szCs w:val="32"/>
        </w:rPr>
        <w:t>100%</w:t>
      </w:r>
      <w:r>
        <w:rPr>
          <w:rFonts w:ascii="仿宋_GB2312" w:cs="仿宋_GB2312" w:hint="eastAsia"/>
          <w:sz w:val="32"/>
          <w:szCs w:val="32"/>
        </w:rPr>
        <w:t>。</w:t>
      </w:r>
    </w:p>
    <w:p w:rsidR="00506A8A" w:rsidRPr="00476B44" w:rsidRDefault="00506A8A" w:rsidP="004F6162">
      <w:pPr>
        <w:spacing w:line="580" w:lineRule="exact"/>
        <w:ind w:firstLineChars="200" w:firstLine="640"/>
        <w:outlineLvl w:val="0"/>
        <w:rPr>
          <w:rFonts w:ascii="黑体" w:eastAsia="黑体" w:hAnsi="黑体"/>
          <w:sz w:val="32"/>
          <w:szCs w:val="32"/>
        </w:rPr>
      </w:pPr>
      <w:r w:rsidRPr="00476B44">
        <w:rPr>
          <w:rFonts w:ascii="黑体" w:eastAsia="黑体" w:hAnsi="黑体" w:cs="黑体" w:hint="eastAsia"/>
          <w:sz w:val="32"/>
          <w:szCs w:val="32"/>
        </w:rPr>
        <w:t>五、</w:t>
      </w:r>
      <w:bookmarkStart w:id="5" w:name="OLE_LINK18"/>
      <w:r w:rsidRPr="00476B44">
        <w:rPr>
          <w:rFonts w:ascii="黑体" w:eastAsia="黑体" w:hAnsi="黑体" w:cs="黑体" w:hint="eastAsia"/>
          <w:sz w:val="32"/>
          <w:szCs w:val="32"/>
        </w:rPr>
        <w:t>主要经验及做法</w:t>
      </w:r>
      <w:bookmarkEnd w:id="5"/>
      <w:r w:rsidRPr="00476B44">
        <w:rPr>
          <w:rFonts w:ascii="黑体" w:eastAsia="黑体" w:hAnsi="黑体" w:cs="黑体" w:hint="eastAsia"/>
          <w:sz w:val="32"/>
          <w:szCs w:val="32"/>
        </w:rPr>
        <w:t>、存在的问题</w:t>
      </w:r>
      <w:bookmarkStart w:id="6" w:name="OLE_LINK19"/>
      <w:bookmarkStart w:id="7" w:name="OLE_LINK20"/>
      <w:r w:rsidRPr="00476B44">
        <w:rPr>
          <w:rFonts w:ascii="黑体" w:eastAsia="黑体" w:hAnsi="黑体" w:cs="黑体" w:hint="eastAsia"/>
          <w:sz w:val="32"/>
          <w:szCs w:val="32"/>
        </w:rPr>
        <w:t>及原因分析</w:t>
      </w:r>
      <w:bookmarkEnd w:id="6"/>
      <w:bookmarkEnd w:id="7"/>
    </w:p>
    <w:p w:rsidR="00506A8A" w:rsidRPr="00476B44" w:rsidRDefault="00506A8A" w:rsidP="004F6162">
      <w:pPr>
        <w:spacing w:line="580" w:lineRule="exact"/>
        <w:ind w:firstLineChars="200" w:firstLine="640"/>
        <w:rPr>
          <w:rFonts w:ascii="楷体_GB2312" w:eastAsia="楷体_GB2312"/>
          <w:sz w:val="32"/>
          <w:szCs w:val="32"/>
        </w:rPr>
      </w:pPr>
      <w:r w:rsidRPr="00476B44">
        <w:rPr>
          <w:rFonts w:ascii="楷体_GB2312" w:eastAsia="楷体_GB2312" w:cs="楷体_GB2312" w:hint="eastAsia"/>
          <w:sz w:val="32"/>
          <w:szCs w:val="32"/>
        </w:rPr>
        <w:t>（一）主要经验及做法</w:t>
      </w:r>
    </w:p>
    <w:p w:rsidR="00506A8A" w:rsidRPr="00476B44" w:rsidRDefault="00506A8A" w:rsidP="004F6162">
      <w:pPr>
        <w:spacing w:line="580" w:lineRule="exact"/>
        <w:ind w:firstLineChars="200" w:firstLine="640"/>
        <w:rPr>
          <w:rFonts w:ascii="仿宋_GB2312"/>
          <w:sz w:val="32"/>
          <w:szCs w:val="32"/>
        </w:rPr>
      </w:pPr>
      <w:r w:rsidRPr="00476B44">
        <w:rPr>
          <w:rFonts w:ascii="仿宋_GB2312" w:cs="仿宋_GB2312"/>
          <w:sz w:val="32"/>
          <w:szCs w:val="32"/>
        </w:rPr>
        <w:t>1.</w:t>
      </w:r>
      <w:r w:rsidRPr="00476B44">
        <w:rPr>
          <w:rFonts w:ascii="仿宋_GB2312" w:cs="仿宋_GB2312" w:hint="eastAsia"/>
          <w:sz w:val="32"/>
          <w:szCs w:val="32"/>
        </w:rPr>
        <w:t>严格落实责任。全面贯彻落实党的二十大、二十届三中全会和习近平总书记关于铁路安全工作的重要指示批示精神，针对铁路沿线存在的问题和困难形势，认真研究解决办法和措施，加强巡排查，有效防范化解事故安全风险，高质量推进我县铁路沿线环境安全形势稳步提升。充分发挥“双段长”工作机制作用，形成工作合力，强化路地联动，严格落实责任。</w:t>
      </w:r>
      <w:r w:rsidRPr="00476B44">
        <w:rPr>
          <w:rFonts w:ascii="仿宋_GB2312" w:cs="仿宋_GB2312"/>
          <w:sz w:val="32"/>
          <w:szCs w:val="32"/>
        </w:rPr>
        <w:t>2024</w:t>
      </w:r>
      <w:r w:rsidRPr="00476B44">
        <w:rPr>
          <w:rFonts w:ascii="仿宋_GB2312" w:cs="仿宋_GB2312" w:hint="eastAsia"/>
          <w:sz w:val="32"/>
          <w:szCs w:val="32"/>
        </w:rPr>
        <w:t>年</w:t>
      </w:r>
      <w:r w:rsidRPr="00476B44">
        <w:rPr>
          <w:rFonts w:ascii="仿宋_GB2312" w:cs="仿宋_GB2312"/>
          <w:sz w:val="32"/>
          <w:szCs w:val="32"/>
        </w:rPr>
        <w:t>1</w:t>
      </w:r>
      <w:r w:rsidRPr="00476B44">
        <w:rPr>
          <w:rFonts w:ascii="仿宋_GB2312" w:cs="仿宋_GB2312" w:hint="eastAsia"/>
          <w:sz w:val="32"/>
          <w:szCs w:val="32"/>
        </w:rPr>
        <w:t>月</w:t>
      </w:r>
      <w:r w:rsidRPr="00476B44">
        <w:rPr>
          <w:rFonts w:ascii="仿宋_GB2312" w:cs="仿宋_GB2312"/>
          <w:sz w:val="32"/>
          <w:szCs w:val="32"/>
        </w:rPr>
        <w:t>29</w:t>
      </w:r>
      <w:r w:rsidRPr="00476B44">
        <w:rPr>
          <w:rFonts w:ascii="仿宋_GB2312" w:cs="仿宋_GB2312" w:hint="eastAsia"/>
          <w:sz w:val="32"/>
          <w:szCs w:val="32"/>
        </w:rPr>
        <w:t>日、</w:t>
      </w:r>
      <w:r w:rsidRPr="00476B44">
        <w:rPr>
          <w:rFonts w:ascii="仿宋_GB2312" w:cs="仿宋_GB2312"/>
          <w:sz w:val="32"/>
          <w:szCs w:val="32"/>
        </w:rPr>
        <w:t>31</w:t>
      </w:r>
      <w:r w:rsidRPr="00476B44">
        <w:rPr>
          <w:rFonts w:ascii="仿宋_GB2312" w:cs="仿宋_GB2312" w:hint="eastAsia"/>
          <w:sz w:val="32"/>
          <w:szCs w:val="32"/>
        </w:rPr>
        <w:t>日，</w:t>
      </w:r>
      <w:r w:rsidRPr="00476B44">
        <w:rPr>
          <w:rFonts w:ascii="仿宋_GB2312" w:cs="仿宋_GB2312"/>
          <w:sz w:val="32"/>
          <w:szCs w:val="32"/>
        </w:rPr>
        <w:t>2</w:t>
      </w:r>
      <w:r w:rsidRPr="00476B44">
        <w:rPr>
          <w:rFonts w:ascii="仿宋_GB2312" w:cs="仿宋_GB2312" w:hint="eastAsia"/>
          <w:sz w:val="32"/>
          <w:szCs w:val="32"/>
        </w:rPr>
        <w:t>月</w:t>
      </w:r>
      <w:r w:rsidRPr="00476B44">
        <w:rPr>
          <w:rFonts w:ascii="仿宋_GB2312" w:cs="仿宋_GB2312"/>
          <w:sz w:val="32"/>
          <w:szCs w:val="32"/>
        </w:rPr>
        <w:t>1</w:t>
      </w:r>
      <w:r w:rsidRPr="00476B44">
        <w:rPr>
          <w:rFonts w:ascii="仿宋_GB2312" w:cs="仿宋_GB2312" w:hint="eastAsia"/>
          <w:sz w:val="32"/>
          <w:szCs w:val="32"/>
        </w:rPr>
        <w:t>日，县铁发中心主要领导带领有关人员深入隔川、庙前、新泉、宣和及朋口镇开展春节期间安全巡查；</w:t>
      </w:r>
      <w:r w:rsidRPr="00476B44">
        <w:rPr>
          <w:rFonts w:ascii="仿宋_GB2312" w:cs="仿宋_GB2312"/>
          <w:sz w:val="32"/>
          <w:szCs w:val="32"/>
        </w:rPr>
        <w:t xml:space="preserve"> 2</w:t>
      </w:r>
      <w:r w:rsidRPr="00476B44">
        <w:rPr>
          <w:rFonts w:ascii="仿宋_GB2312" w:cs="仿宋_GB2312" w:hint="eastAsia"/>
          <w:sz w:val="32"/>
          <w:szCs w:val="32"/>
        </w:rPr>
        <w:t>月</w:t>
      </w:r>
      <w:r w:rsidRPr="00476B44">
        <w:rPr>
          <w:rFonts w:ascii="仿宋_GB2312" w:cs="仿宋_GB2312"/>
          <w:sz w:val="32"/>
          <w:szCs w:val="32"/>
        </w:rPr>
        <w:t>8</w:t>
      </w:r>
      <w:r w:rsidRPr="00476B44">
        <w:rPr>
          <w:rFonts w:ascii="仿宋_GB2312" w:cs="仿宋_GB2312" w:hint="eastAsia"/>
          <w:sz w:val="32"/>
          <w:szCs w:val="32"/>
        </w:rPr>
        <w:t>日、</w:t>
      </w:r>
      <w:r w:rsidRPr="00476B44">
        <w:rPr>
          <w:rFonts w:ascii="仿宋_GB2312" w:cs="仿宋_GB2312"/>
          <w:sz w:val="32"/>
          <w:szCs w:val="32"/>
        </w:rPr>
        <w:t>17</w:t>
      </w:r>
      <w:r w:rsidRPr="00476B44">
        <w:rPr>
          <w:rFonts w:ascii="仿宋_GB2312" w:cs="仿宋_GB2312" w:hint="eastAsia"/>
          <w:sz w:val="32"/>
          <w:szCs w:val="32"/>
        </w:rPr>
        <w:t>日县铁发中心主要领导带领有关人员分别到冠豸山站、冠豸山南站进行春运安全督导；</w:t>
      </w:r>
      <w:r w:rsidRPr="00476B44">
        <w:rPr>
          <w:rFonts w:ascii="仿宋_GB2312" w:cs="仿宋_GB2312"/>
          <w:sz w:val="32"/>
          <w:szCs w:val="32"/>
        </w:rPr>
        <w:t xml:space="preserve"> 3</w:t>
      </w:r>
      <w:r w:rsidRPr="00476B44">
        <w:rPr>
          <w:rFonts w:ascii="仿宋_GB2312" w:cs="仿宋_GB2312" w:hint="eastAsia"/>
          <w:sz w:val="32"/>
          <w:szCs w:val="32"/>
        </w:rPr>
        <w:t>月</w:t>
      </w:r>
      <w:r w:rsidRPr="00476B44">
        <w:rPr>
          <w:rFonts w:ascii="仿宋_GB2312" w:cs="仿宋_GB2312"/>
          <w:sz w:val="32"/>
          <w:szCs w:val="32"/>
        </w:rPr>
        <w:t>29</w:t>
      </w:r>
      <w:r w:rsidRPr="00476B44">
        <w:rPr>
          <w:rFonts w:ascii="仿宋_GB2312" w:cs="仿宋_GB2312" w:hint="eastAsia"/>
          <w:sz w:val="32"/>
          <w:szCs w:val="32"/>
        </w:rPr>
        <w:t>日，县铁发中心会同永安工务段和林坊镇等单位有关人员到林坊镇察看并协调解决路</w:t>
      </w:r>
      <w:r w:rsidRPr="00476B44">
        <w:rPr>
          <w:rFonts w:ascii="仿宋_GB2312" w:cs="仿宋_GB2312" w:hint="eastAsia"/>
          <w:sz w:val="32"/>
          <w:szCs w:val="32"/>
        </w:rPr>
        <w:lastRenderedPageBreak/>
        <w:t>外安全环境隐患；</w:t>
      </w:r>
      <w:r w:rsidRPr="00476B44">
        <w:rPr>
          <w:rFonts w:ascii="仿宋_GB2312" w:cs="仿宋_GB2312"/>
          <w:sz w:val="32"/>
          <w:szCs w:val="32"/>
        </w:rPr>
        <w:t xml:space="preserve"> 4</w:t>
      </w:r>
      <w:r w:rsidRPr="00476B44">
        <w:rPr>
          <w:rFonts w:ascii="仿宋_GB2312" w:cs="仿宋_GB2312" w:hint="eastAsia"/>
          <w:sz w:val="32"/>
          <w:szCs w:val="32"/>
        </w:rPr>
        <w:t>月</w:t>
      </w:r>
      <w:r w:rsidRPr="00476B44">
        <w:rPr>
          <w:rFonts w:ascii="仿宋_GB2312" w:cs="仿宋_GB2312"/>
          <w:sz w:val="32"/>
          <w:szCs w:val="32"/>
        </w:rPr>
        <w:t>16</w:t>
      </w:r>
      <w:r w:rsidRPr="00476B44">
        <w:rPr>
          <w:rFonts w:ascii="仿宋_GB2312" w:cs="仿宋_GB2312" w:hint="eastAsia"/>
          <w:sz w:val="32"/>
          <w:szCs w:val="32"/>
        </w:rPr>
        <w:t>日，县铁路“双段长”工作领导小组办公室下发《关于加强铁路外部环境安全隐患排查整治工作的通知》，要求各有关乡镇、各成员单位加强我县境内铁路外部环境（软硬飘物、大型牲畜养殖、用林、用火、防汛、防台风等）管控工作；</w:t>
      </w:r>
      <w:r w:rsidRPr="00476B44">
        <w:rPr>
          <w:rFonts w:ascii="仿宋_GB2312" w:cs="仿宋_GB2312"/>
          <w:sz w:val="32"/>
          <w:szCs w:val="32"/>
        </w:rPr>
        <w:t xml:space="preserve"> 5</w:t>
      </w:r>
      <w:r w:rsidRPr="00476B44">
        <w:rPr>
          <w:rFonts w:ascii="仿宋_GB2312" w:cs="仿宋_GB2312" w:hint="eastAsia"/>
          <w:sz w:val="32"/>
          <w:szCs w:val="32"/>
        </w:rPr>
        <w:t>月</w:t>
      </w:r>
      <w:r w:rsidRPr="00476B44">
        <w:rPr>
          <w:rFonts w:ascii="仿宋_GB2312" w:cs="仿宋_GB2312"/>
          <w:sz w:val="32"/>
          <w:szCs w:val="32"/>
        </w:rPr>
        <w:t>6</w:t>
      </w:r>
      <w:r w:rsidRPr="00476B44">
        <w:rPr>
          <w:rFonts w:ascii="仿宋_GB2312" w:cs="仿宋_GB2312" w:hint="eastAsia"/>
          <w:sz w:val="32"/>
          <w:szCs w:val="32"/>
        </w:rPr>
        <w:t>日，县铁发中心会同冠豸山南站和朋口镇等单位有关人员到冠豸山南站周边企业、农户察看并督促协调解决硬漂浮物等路外安全环境隐患；</w:t>
      </w:r>
      <w:r w:rsidRPr="00476B44">
        <w:rPr>
          <w:rFonts w:ascii="仿宋_GB2312" w:cs="仿宋_GB2312"/>
          <w:sz w:val="32"/>
          <w:szCs w:val="32"/>
        </w:rPr>
        <w:t xml:space="preserve"> 5</w:t>
      </w:r>
      <w:r w:rsidRPr="00476B44">
        <w:rPr>
          <w:rFonts w:ascii="仿宋_GB2312" w:cs="仿宋_GB2312" w:hint="eastAsia"/>
          <w:sz w:val="32"/>
          <w:szCs w:val="32"/>
        </w:rPr>
        <w:t>月</w:t>
      </w:r>
      <w:r w:rsidRPr="00476B44">
        <w:rPr>
          <w:rFonts w:ascii="仿宋_GB2312" w:cs="仿宋_GB2312"/>
          <w:sz w:val="32"/>
          <w:szCs w:val="32"/>
        </w:rPr>
        <w:t>10</w:t>
      </w:r>
      <w:r w:rsidRPr="00476B44">
        <w:rPr>
          <w:rFonts w:ascii="仿宋_GB2312" w:cs="仿宋_GB2312" w:hint="eastAsia"/>
          <w:sz w:val="32"/>
          <w:szCs w:val="32"/>
        </w:rPr>
        <w:t>日，县铁发中心会同永安工务段和北团镇等单位有关人员到北团镇察看并协调解决路外安全环境隐患；</w:t>
      </w:r>
      <w:r w:rsidRPr="00476B44">
        <w:rPr>
          <w:rFonts w:ascii="仿宋_GB2312" w:cs="仿宋_GB2312"/>
          <w:sz w:val="32"/>
          <w:szCs w:val="32"/>
        </w:rPr>
        <w:t xml:space="preserve"> 6</w:t>
      </w:r>
      <w:r w:rsidRPr="00476B44">
        <w:rPr>
          <w:rFonts w:ascii="仿宋_GB2312" w:cs="仿宋_GB2312" w:hint="eastAsia"/>
          <w:sz w:val="32"/>
          <w:szCs w:val="32"/>
        </w:rPr>
        <w:t>月</w:t>
      </w:r>
      <w:r w:rsidRPr="00476B44">
        <w:rPr>
          <w:rFonts w:ascii="仿宋_GB2312" w:cs="仿宋_GB2312"/>
          <w:sz w:val="32"/>
          <w:szCs w:val="32"/>
        </w:rPr>
        <w:t>11</w:t>
      </w:r>
      <w:r w:rsidRPr="00476B44">
        <w:rPr>
          <w:rFonts w:ascii="仿宋_GB2312" w:cs="仿宋_GB2312" w:hint="eastAsia"/>
          <w:sz w:val="32"/>
          <w:szCs w:val="32"/>
        </w:rPr>
        <w:t>日，县铁发中心会同龙岩工务段和朋口镇等单位有关人员到丰海竹木业察看并督促协调解决厂房边坡溜塌隐患整治工作；</w:t>
      </w:r>
      <w:r w:rsidRPr="00476B44">
        <w:rPr>
          <w:rFonts w:ascii="仿宋_GB2312" w:cs="仿宋_GB2312"/>
          <w:sz w:val="32"/>
          <w:szCs w:val="32"/>
        </w:rPr>
        <w:t xml:space="preserve"> 7</w:t>
      </w:r>
      <w:r w:rsidRPr="00476B44">
        <w:rPr>
          <w:rFonts w:ascii="仿宋_GB2312" w:cs="仿宋_GB2312" w:hint="eastAsia"/>
          <w:sz w:val="32"/>
          <w:szCs w:val="32"/>
        </w:rPr>
        <w:t>月</w:t>
      </w:r>
      <w:r w:rsidRPr="00476B44">
        <w:rPr>
          <w:rFonts w:ascii="仿宋_GB2312" w:cs="仿宋_GB2312"/>
          <w:sz w:val="32"/>
          <w:szCs w:val="32"/>
        </w:rPr>
        <w:t>25</w:t>
      </w:r>
      <w:r w:rsidRPr="00476B44">
        <w:rPr>
          <w:rFonts w:ascii="仿宋_GB2312" w:cs="仿宋_GB2312" w:hint="eastAsia"/>
          <w:sz w:val="32"/>
          <w:szCs w:val="32"/>
        </w:rPr>
        <w:t>日，县铁发中心主要领导带领有关人员到朋口镇督促检查“格美”防御工作，并与朋口镇、龙岩工务段、车务段有关人员进行座谈，要求路地双方密切配合，扎实开展巡排查和隐患整治工作；</w:t>
      </w:r>
      <w:r w:rsidRPr="00476B44">
        <w:rPr>
          <w:rFonts w:ascii="仿宋_GB2312" w:cs="仿宋_GB2312"/>
          <w:sz w:val="32"/>
          <w:szCs w:val="32"/>
        </w:rPr>
        <w:t xml:space="preserve"> 7</w:t>
      </w:r>
      <w:r w:rsidRPr="00476B44">
        <w:rPr>
          <w:rFonts w:ascii="仿宋_GB2312" w:cs="仿宋_GB2312" w:hint="eastAsia"/>
          <w:sz w:val="32"/>
          <w:szCs w:val="32"/>
        </w:rPr>
        <w:t>月</w:t>
      </w:r>
      <w:r w:rsidRPr="00476B44">
        <w:rPr>
          <w:rFonts w:ascii="仿宋_GB2312" w:cs="仿宋_GB2312"/>
          <w:sz w:val="32"/>
          <w:szCs w:val="32"/>
        </w:rPr>
        <w:t>31</w:t>
      </w:r>
      <w:r w:rsidRPr="00476B44">
        <w:rPr>
          <w:rFonts w:ascii="仿宋_GB2312" w:cs="仿宋_GB2312" w:hint="eastAsia"/>
          <w:sz w:val="32"/>
          <w:szCs w:val="32"/>
        </w:rPr>
        <w:t>日，县铁发中心主要领导带领有关人员到新泉站开展铁路路外安全环境检查；</w:t>
      </w:r>
      <w:r w:rsidRPr="00476B44">
        <w:rPr>
          <w:rFonts w:ascii="仿宋_GB2312" w:cs="仿宋_GB2312"/>
          <w:sz w:val="32"/>
          <w:szCs w:val="32"/>
        </w:rPr>
        <w:t xml:space="preserve"> 8</w:t>
      </w:r>
      <w:r w:rsidRPr="00476B44">
        <w:rPr>
          <w:rFonts w:ascii="仿宋_GB2312" w:cs="仿宋_GB2312" w:hint="eastAsia"/>
          <w:sz w:val="32"/>
          <w:szCs w:val="32"/>
        </w:rPr>
        <w:t>月</w:t>
      </w:r>
      <w:r w:rsidRPr="00476B44">
        <w:rPr>
          <w:rFonts w:ascii="仿宋_GB2312" w:cs="仿宋_GB2312"/>
          <w:sz w:val="32"/>
          <w:szCs w:val="32"/>
        </w:rPr>
        <w:t>5</w:t>
      </w:r>
      <w:r w:rsidRPr="00476B44">
        <w:rPr>
          <w:rFonts w:ascii="仿宋_GB2312" w:cs="仿宋_GB2312" w:hint="eastAsia"/>
          <w:sz w:val="32"/>
          <w:szCs w:val="32"/>
        </w:rPr>
        <w:t>日，县铁发中心主要领导带领有关人员会同龙岩工务段和朋口镇等单位人员到丰海竹木业察看并督促协调解决厂房边坡溜塌隐患整治工作，到朋来社区检查铁路路外安全环境工作；</w:t>
      </w:r>
      <w:r w:rsidRPr="00476B44">
        <w:rPr>
          <w:rFonts w:ascii="仿宋_GB2312" w:cs="仿宋_GB2312"/>
          <w:sz w:val="32"/>
          <w:szCs w:val="32"/>
        </w:rPr>
        <w:t>9</w:t>
      </w:r>
      <w:r w:rsidRPr="00476B44">
        <w:rPr>
          <w:rFonts w:ascii="仿宋_GB2312" w:cs="仿宋_GB2312" w:hint="eastAsia"/>
          <w:sz w:val="32"/>
          <w:szCs w:val="32"/>
        </w:rPr>
        <w:t>月</w:t>
      </w:r>
      <w:r w:rsidRPr="00476B44">
        <w:rPr>
          <w:rFonts w:ascii="仿宋_GB2312" w:cs="仿宋_GB2312"/>
          <w:sz w:val="32"/>
          <w:szCs w:val="32"/>
        </w:rPr>
        <w:t>23</w:t>
      </w:r>
      <w:r w:rsidRPr="00476B44">
        <w:rPr>
          <w:rFonts w:ascii="仿宋_GB2312" w:cs="仿宋_GB2312" w:hint="eastAsia"/>
          <w:sz w:val="32"/>
          <w:szCs w:val="32"/>
        </w:rPr>
        <w:t>日，县铁发中心主要领导带领有关人员到新泉镇、庙前镇开展铁路路外安全环境巡排查工作；</w:t>
      </w:r>
      <w:r w:rsidRPr="00476B44">
        <w:rPr>
          <w:rFonts w:ascii="仿宋_GB2312" w:cs="仿宋_GB2312"/>
          <w:sz w:val="32"/>
          <w:szCs w:val="32"/>
        </w:rPr>
        <w:t>11</w:t>
      </w:r>
      <w:r w:rsidRPr="00476B44">
        <w:rPr>
          <w:rFonts w:ascii="仿宋_GB2312" w:cs="仿宋_GB2312" w:hint="eastAsia"/>
          <w:sz w:val="32"/>
          <w:szCs w:val="32"/>
        </w:rPr>
        <w:t>月</w:t>
      </w:r>
      <w:r w:rsidRPr="00476B44">
        <w:rPr>
          <w:rFonts w:ascii="仿宋_GB2312" w:cs="仿宋_GB2312"/>
          <w:sz w:val="32"/>
          <w:szCs w:val="32"/>
        </w:rPr>
        <w:t>27</w:t>
      </w:r>
      <w:r w:rsidRPr="00476B44">
        <w:rPr>
          <w:rFonts w:ascii="仿宋_GB2312" w:cs="仿宋_GB2312" w:hint="eastAsia"/>
          <w:sz w:val="32"/>
          <w:szCs w:val="32"/>
        </w:rPr>
        <w:t>日，县政府副县长“一级段长”周龙辉会同永安工务段副段长林芳湖组织县直有关单位开展第四季度“双段长”制工作巡查，落实清冠铁路</w:t>
      </w:r>
      <w:r w:rsidRPr="00476B44">
        <w:rPr>
          <w:rFonts w:ascii="仿宋_GB2312" w:cs="仿宋_GB2312"/>
          <w:sz w:val="32"/>
          <w:szCs w:val="32"/>
        </w:rPr>
        <w:t>K67+020</w:t>
      </w:r>
      <w:r w:rsidRPr="00476B44">
        <w:rPr>
          <w:rFonts w:ascii="仿宋_GB2312" w:cs="仿宋_GB2312" w:hint="eastAsia"/>
          <w:sz w:val="32"/>
          <w:szCs w:val="32"/>
        </w:rPr>
        <w:t>处灌溉管</w:t>
      </w:r>
      <w:r w:rsidRPr="00476B44">
        <w:rPr>
          <w:rFonts w:ascii="仿宋_GB2312" w:cs="仿宋_GB2312" w:hint="eastAsia"/>
          <w:sz w:val="32"/>
          <w:szCs w:val="32"/>
        </w:rPr>
        <w:lastRenderedPageBreak/>
        <w:t>道破裂整改方案；</w:t>
      </w:r>
      <w:r w:rsidRPr="00476B44">
        <w:rPr>
          <w:rFonts w:ascii="仿宋_GB2312" w:cs="仿宋_GB2312"/>
          <w:sz w:val="32"/>
          <w:szCs w:val="32"/>
        </w:rPr>
        <w:t>12</w:t>
      </w:r>
      <w:r w:rsidRPr="00476B44">
        <w:rPr>
          <w:rFonts w:ascii="仿宋_GB2312" w:cs="仿宋_GB2312" w:hint="eastAsia"/>
          <w:sz w:val="32"/>
          <w:szCs w:val="32"/>
        </w:rPr>
        <w:t>月</w:t>
      </w:r>
      <w:r w:rsidRPr="00476B44">
        <w:rPr>
          <w:rFonts w:ascii="仿宋_GB2312" w:cs="仿宋_GB2312"/>
          <w:sz w:val="32"/>
          <w:szCs w:val="32"/>
        </w:rPr>
        <w:t>2</w:t>
      </w:r>
      <w:r w:rsidRPr="00476B44">
        <w:rPr>
          <w:rFonts w:ascii="仿宋_GB2312" w:cs="仿宋_GB2312" w:hint="eastAsia"/>
          <w:sz w:val="32"/>
          <w:szCs w:val="32"/>
        </w:rPr>
        <w:t>日，县铁发中心有关领导带领有关人员到林坊镇开展铁路路外安全环境巡排查工作；</w:t>
      </w:r>
      <w:r w:rsidRPr="00476B44">
        <w:rPr>
          <w:rFonts w:ascii="仿宋_GB2312" w:cs="仿宋_GB2312"/>
          <w:sz w:val="32"/>
          <w:szCs w:val="32"/>
        </w:rPr>
        <w:t>12</w:t>
      </w:r>
      <w:r w:rsidRPr="00476B44">
        <w:rPr>
          <w:rFonts w:ascii="仿宋_GB2312" w:cs="仿宋_GB2312" w:hint="eastAsia"/>
          <w:sz w:val="32"/>
          <w:szCs w:val="32"/>
        </w:rPr>
        <w:t>月</w:t>
      </w:r>
      <w:r w:rsidRPr="00476B44">
        <w:rPr>
          <w:rFonts w:ascii="仿宋_GB2312" w:cs="仿宋_GB2312"/>
          <w:sz w:val="32"/>
          <w:szCs w:val="32"/>
        </w:rPr>
        <w:t>5</w:t>
      </w:r>
      <w:r w:rsidRPr="00476B44">
        <w:rPr>
          <w:rFonts w:ascii="仿宋_GB2312" w:cs="仿宋_GB2312" w:hint="eastAsia"/>
          <w:sz w:val="32"/>
          <w:szCs w:val="32"/>
        </w:rPr>
        <w:t>日，县铁发中心有关领导带领有关人员到冠豸山站开展铁路路外安全环境巡排查工作；</w:t>
      </w:r>
      <w:r w:rsidRPr="00476B44">
        <w:rPr>
          <w:rFonts w:ascii="仿宋_GB2312" w:cs="仿宋_GB2312"/>
          <w:sz w:val="32"/>
          <w:szCs w:val="32"/>
        </w:rPr>
        <w:t>12</w:t>
      </w:r>
      <w:r w:rsidRPr="00476B44">
        <w:rPr>
          <w:rFonts w:ascii="仿宋_GB2312" w:cs="仿宋_GB2312" w:hint="eastAsia"/>
          <w:sz w:val="32"/>
          <w:szCs w:val="32"/>
        </w:rPr>
        <w:t>月</w:t>
      </w:r>
      <w:r w:rsidRPr="00476B44">
        <w:rPr>
          <w:rFonts w:ascii="仿宋_GB2312" w:cs="仿宋_GB2312"/>
          <w:sz w:val="32"/>
          <w:szCs w:val="32"/>
        </w:rPr>
        <w:t>6</w:t>
      </w:r>
      <w:r w:rsidRPr="00476B44">
        <w:rPr>
          <w:rFonts w:ascii="仿宋_GB2312" w:cs="仿宋_GB2312" w:hint="eastAsia"/>
          <w:sz w:val="32"/>
          <w:szCs w:val="32"/>
        </w:rPr>
        <w:t>日，县铁发中心有关领导带领有关人员到朋口镇和新泉站开展铁路路外安全环境巡排查工作等。</w:t>
      </w:r>
    </w:p>
    <w:p w:rsidR="00506A8A" w:rsidRPr="00476B44" w:rsidRDefault="00506A8A" w:rsidP="004F6162">
      <w:pPr>
        <w:spacing w:line="580" w:lineRule="exact"/>
        <w:ind w:firstLineChars="200" w:firstLine="640"/>
        <w:rPr>
          <w:rFonts w:ascii="仿宋_GB2312"/>
          <w:sz w:val="32"/>
          <w:szCs w:val="32"/>
        </w:rPr>
      </w:pPr>
      <w:r w:rsidRPr="00476B44">
        <w:rPr>
          <w:rFonts w:ascii="仿宋_GB2312" w:cs="仿宋_GB2312"/>
          <w:sz w:val="32"/>
          <w:szCs w:val="32"/>
        </w:rPr>
        <w:t>2.</w:t>
      </w:r>
      <w:r w:rsidRPr="00476B44">
        <w:rPr>
          <w:rFonts w:ascii="仿宋_GB2312" w:cs="仿宋_GB2312" w:hint="eastAsia"/>
          <w:sz w:val="32"/>
          <w:szCs w:val="32"/>
        </w:rPr>
        <w:t>狠抓问题整治。路地双方密切配合，在强化巡排查的基础上，切实完成问题整治。截止目前，根据乡镇反馈并汇总，</w:t>
      </w:r>
      <w:bookmarkStart w:id="8" w:name="OLE_LINK25"/>
      <w:r w:rsidRPr="00476B44">
        <w:rPr>
          <w:rFonts w:ascii="仿宋_GB2312" w:cs="仿宋_GB2312" w:hint="eastAsia"/>
          <w:sz w:val="32"/>
          <w:szCs w:val="32"/>
        </w:rPr>
        <w:t>全县共排查出</w:t>
      </w:r>
      <w:r w:rsidRPr="00476B44">
        <w:rPr>
          <w:rFonts w:ascii="仿宋_GB2312" w:cs="仿宋_GB2312"/>
          <w:sz w:val="32"/>
          <w:szCs w:val="32"/>
        </w:rPr>
        <w:t>20</w:t>
      </w:r>
      <w:r w:rsidRPr="00476B44">
        <w:rPr>
          <w:rFonts w:ascii="仿宋_GB2312" w:cs="仿宋_GB2312" w:hint="eastAsia"/>
          <w:sz w:val="32"/>
          <w:szCs w:val="32"/>
        </w:rPr>
        <w:t>处路外安全环境问题，其中：北团镇</w:t>
      </w:r>
      <w:r w:rsidRPr="00476B44">
        <w:rPr>
          <w:rFonts w:ascii="仿宋_GB2312" w:cs="仿宋_GB2312"/>
          <w:sz w:val="32"/>
          <w:szCs w:val="32"/>
        </w:rPr>
        <w:t>2</w:t>
      </w:r>
      <w:r w:rsidRPr="00476B44">
        <w:rPr>
          <w:rFonts w:ascii="仿宋_GB2312" w:cs="仿宋_GB2312" w:hint="eastAsia"/>
          <w:sz w:val="32"/>
          <w:szCs w:val="32"/>
        </w:rPr>
        <w:t>处，隔川镇</w:t>
      </w:r>
      <w:r w:rsidRPr="00476B44">
        <w:rPr>
          <w:rFonts w:ascii="仿宋_GB2312" w:cs="仿宋_GB2312"/>
          <w:sz w:val="32"/>
          <w:szCs w:val="32"/>
        </w:rPr>
        <w:t>2</w:t>
      </w:r>
      <w:r w:rsidRPr="00476B44">
        <w:rPr>
          <w:rFonts w:ascii="仿宋_GB2312" w:cs="仿宋_GB2312" w:hint="eastAsia"/>
          <w:sz w:val="32"/>
          <w:szCs w:val="32"/>
        </w:rPr>
        <w:t>处，林坊镇</w:t>
      </w:r>
      <w:r w:rsidRPr="00476B44">
        <w:rPr>
          <w:rFonts w:ascii="仿宋_GB2312" w:cs="仿宋_GB2312"/>
          <w:sz w:val="32"/>
          <w:szCs w:val="32"/>
        </w:rPr>
        <w:t>2</w:t>
      </w:r>
      <w:r w:rsidRPr="00476B44">
        <w:rPr>
          <w:rFonts w:ascii="仿宋_GB2312" w:cs="仿宋_GB2312" w:hint="eastAsia"/>
          <w:sz w:val="32"/>
          <w:szCs w:val="32"/>
        </w:rPr>
        <w:t>处，文亨镇</w:t>
      </w:r>
      <w:r w:rsidRPr="00476B44">
        <w:rPr>
          <w:rFonts w:ascii="仿宋_GB2312" w:cs="仿宋_GB2312"/>
          <w:sz w:val="32"/>
          <w:szCs w:val="32"/>
        </w:rPr>
        <w:t>4</w:t>
      </w:r>
      <w:r w:rsidRPr="00476B44">
        <w:rPr>
          <w:rFonts w:ascii="仿宋_GB2312" w:cs="仿宋_GB2312" w:hint="eastAsia"/>
          <w:sz w:val="32"/>
          <w:szCs w:val="32"/>
        </w:rPr>
        <w:t>处，朋口镇</w:t>
      </w:r>
      <w:r w:rsidRPr="00476B44">
        <w:rPr>
          <w:rFonts w:ascii="仿宋_GB2312" w:cs="仿宋_GB2312"/>
          <w:sz w:val="32"/>
          <w:szCs w:val="32"/>
        </w:rPr>
        <w:t>9</w:t>
      </w:r>
      <w:r w:rsidRPr="00476B44">
        <w:rPr>
          <w:rFonts w:ascii="仿宋_GB2312" w:cs="仿宋_GB2312" w:hint="eastAsia"/>
          <w:sz w:val="32"/>
          <w:szCs w:val="32"/>
        </w:rPr>
        <w:t>处，庙前镇</w:t>
      </w:r>
      <w:r w:rsidRPr="00476B44">
        <w:rPr>
          <w:rFonts w:ascii="仿宋_GB2312" w:cs="仿宋_GB2312"/>
          <w:sz w:val="32"/>
          <w:szCs w:val="32"/>
        </w:rPr>
        <w:t>1</w:t>
      </w:r>
      <w:r w:rsidRPr="00476B44">
        <w:rPr>
          <w:rFonts w:ascii="仿宋_GB2312" w:cs="仿宋_GB2312" w:hint="eastAsia"/>
          <w:sz w:val="32"/>
          <w:szCs w:val="32"/>
        </w:rPr>
        <w:t>处；已完成整治</w:t>
      </w:r>
      <w:r w:rsidRPr="00476B44">
        <w:rPr>
          <w:rFonts w:ascii="仿宋_GB2312" w:cs="仿宋_GB2312"/>
          <w:sz w:val="32"/>
          <w:szCs w:val="32"/>
        </w:rPr>
        <w:t>20</w:t>
      </w:r>
      <w:r w:rsidRPr="00476B44">
        <w:rPr>
          <w:rFonts w:ascii="仿宋_GB2312" w:cs="仿宋_GB2312" w:hint="eastAsia"/>
          <w:sz w:val="32"/>
          <w:szCs w:val="32"/>
        </w:rPr>
        <w:t>处。</w:t>
      </w:r>
      <w:bookmarkEnd w:id="8"/>
      <w:r w:rsidRPr="00476B44">
        <w:rPr>
          <w:rFonts w:ascii="仿宋_GB2312" w:cs="仿宋_GB2312" w:hint="eastAsia"/>
          <w:sz w:val="32"/>
          <w:szCs w:val="32"/>
        </w:rPr>
        <w:t>其中，被列入</w:t>
      </w:r>
      <w:r w:rsidRPr="00476B44">
        <w:rPr>
          <w:rFonts w:ascii="仿宋_GB2312" w:cs="仿宋_GB2312"/>
          <w:sz w:val="32"/>
          <w:szCs w:val="32"/>
        </w:rPr>
        <w:t>2024</w:t>
      </w:r>
      <w:r w:rsidRPr="00476B44">
        <w:rPr>
          <w:rFonts w:ascii="仿宋_GB2312" w:cs="仿宋_GB2312" w:hint="eastAsia"/>
          <w:sz w:val="32"/>
          <w:szCs w:val="32"/>
        </w:rPr>
        <w:t>年龙岩市铁路外部环境隐患问题汇总表的隐患点的朋口镇丰海竹木业公司围墙倒塌损毁栅栏天沟（约</w:t>
      </w:r>
      <w:r w:rsidRPr="00476B44">
        <w:rPr>
          <w:rFonts w:ascii="仿宋_GB2312" w:cs="仿宋_GB2312"/>
          <w:sz w:val="32"/>
          <w:szCs w:val="32"/>
        </w:rPr>
        <w:t>15m</w:t>
      </w:r>
      <w:r w:rsidRPr="00476B44">
        <w:rPr>
          <w:rFonts w:ascii="仿宋_GB2312" w:cs="仿宋_GB2312" w:hint="eastAsia"/>
          <w:sz w:val="32"/>
          <w:szCs w:val="32"/>
        </w:rPr>
        <w:t>）整改工作于</w:t>
      </w:r>
      <w:r w:rsidRPr="00476B44">
        <w:rPr>
          <w:rFonts w:ascii="仿宋_GB2312" w:cs="仿宋_GB2312"/>
          <w:sz w:val="32"/>
          <w:szCs w:val="32"/>
        </w:rPr>
        <w:t>2024</w:t>
      </w:r>
      <w:r w:rsidRPr="00476B44">
        <w:rPr>
          <w:rFonts w:ascii="仿宋_GB2312" w:cs="仿宋_GB2312" w:hint="eastAsia"/>
          <w:sz w:val="32"/>
          <w:szCs w:val="32"/>
        </w:rPr>
        <w:t>年</w:t>
      </w:r>
      <w:r w:rsidRPr="00476B44">
        <w:rPr>
          <w:rFonts w:ascii="仿宋_GB2312" w:cs="仿宋_GB2312"/>
          <w:sz w:val="32"/>
          <w:szCs w:val="32"/>
        </w:rPr>
        <w:t>11</w:t>
      </w:r>
      <w:r w:rsidRPr="00476B44">
        <w:rPr>
          <w:rFonts w:ascii="仿宋_GB2312" w:cs="仿宋_GB2312" w:hint="eastAsia"/>
          <w:sz w:val="32"/>
          <w:szCs w:val="32"/>
        </w:rPr>
        <w:t>月份全面完成整改。</w:t>
      </w:r>
    </w:p>
    <w:p w:rsidR="00506A8A" w:rsidRPr="00476B44" w:rsidRDefault="00506A8A" w:rsidP="004F6162">
      <w:pPr>
        <w:spacing w:line="580" w:lineRule="exact"/>
        <w:ind w:firstLineChars="200" w:firstLine="640"/>
        <w:rPr>
          <w:rFonts w:ascii="仿宋_GB2312"/>
          <w:sz w:val="32"/>
          <w:szCs w:val="32"/>
        </w:rPr>
      </w:pPr>
      <w:r w:rsidRPr="00476B44">
        <w:rPr>
          <w:rFonts w:ascii="仿宋_GB2312" w:cs="仿宋_GB2312"/>
          <w:sz w:val="32"/>
          <w:szCs w:val="32"/>
          <w:shd w:val="clear" w:color="auto" w:fill="FFFFFF"/>
        </w:rPr>
        <w:t>3.</w:t>
      </w:r>
      <w:r w:rsidRPr="00476B44">
        <w:rPr>
          <w:rFonts w:ascii="仿宋_GB2312" w:cs="仿宋_GB2312" w:hint="eastAsia"/>
          <w:sz w:val="32"/>
          <w:szCs w:val="32"/>
          <w:shd w:val="clear" w:color="auto" w:fill="FFFFFF"/>
        </w:rPr>
        <w:t>积极配合做好涉铁项目。</w:t>
      </w:r>
      <w:r w:rsidRPr="00476B44">
        <w:rPr>
          <w:rFonts w:ascii="仿宋_GB2312" w:cs="仿宋_GB2312" w:hint="eastAsia"/>
          <w:sz w:val="32"/>
          <w:szCs w:val="32"/>
        </w:rPr>
        <w:t>根据连城天然气支线项目工作安排，县铁发中心充分发挥职能作用，积极联系铁路部门，做好路地双方沟通对接，</w:t>
      </w:r>
      <w:r>
        <w:rPr>
          <w:rFonts w:ascii="仿宋_GB2312" w:cs="仿宋_GB2312" w:hint="eastAsia"/>
          <w:sz w:val="32"/>
          <w:szCs w:val="32"/>
        </w:rPr>
        <w:t>多次</w:t>
      </w:r>
      <w:r w:rsidRPr="00476B44">
        <w:rPr>
          <w:rFonts w:ascii="仿宋_GB2312" w:cs="仿宋_GB2312" w:hint="eastAsia"/>
          <w:sz w:val="32"/>
          <w:szCs w:val="32"/>
        </w:rPr>
        <w:t>会同龙岩工务段、永安工务段和县发改局、国家管网集团福建公司等单位有关人员到现场踏勘连城天然气支线项目</w:t>
      </w:r>
      <w:r w:rsidRPr="00476B44">
        <w:rPr>
          <w:rFonts w:ascii="仿宋_GB2312" w:cs="仿宋_GB2312"/>
          <w:sz w:val="32"/>
          <w:szCs w:val="32"/>
        </w:rPr>
        <w:t>3</w:t>
      </w:r>
      <w:r w:rsidRPr="00476B44">
        <w:rPr>
          <w:rFonts w:ascii="仿宋_GB2312" w:cs="仿宋_GB2312" w:hint="eastAsia"/>
          <w:sz w:val="32"/>
          <w:szCs w:val="32"/>
        </w:rPr>
        <w:t>处穿越铁路情况。</w:t>
      </w:r>
    </w:p>
    <w:p w:rsidR="00506A8A" w:rsidRDefault="00506A8A" w:rsidP="004F6162">
      <w:pPr>
        <w:spacing w:line="580" w:lineRule="exact"/>
        <w:ind w:firstLineChars="200" w:firstLine="640"/>
        <w:rPr>
          <w:rFonts w:ascii="仿宋_GB2312"/>
          <w:sz w:val="32"/>
          <w:szCs w:val="32"/>
          <w:shd w:val="clear" w:color="auto" w:fill="FFFFFF"/>
        </w:rPr>
      </w:pPr>
      <w:r w:rsidRPr="00476B44">
        <w:rPr>
          <w:rFonts w:ascii="仿宋_GB2312" w:cs="仿宋_GB2312"/>
          <w:sz w:val="32"/>
          <w:szCs w:val="32"/>
          <w:shd w:val="clear" w:color="auto" w:fill="FFFFFF"/>
        </w:rPr>
        <w:t>4.</w:t>
      </w:r>
      <w:r w:rsidRPr="00476B44">
        <w:rPr>
          <w:rFonts w:ascii="仿宋_GB2312" w:cs="仿宋_GB2312" w:hint="eastAsia"/>
          <w:sz w:val="32"/>
          <w:szCs w:val="32"/>
          <w:shd w:val="clear" w:color="auto" w:fill="FFFFFF"/>
        </w:rPr>
        <w:t>强化宣传教育。</w:t>
      </w:r>
      <w:bookmarkStart w:id="9" w:name="OLE_LINK4"/>
      <w:bookmarkStart w:id="10" w:name="OLE_LINK5"/>
      <w:r>
        <w:rPr>
          <w:rFonts w:ascii="仿宋_GB2312" w:cs="仿宋_GB2312" w:hint="eastAsia"/>
          <w:sz w:val="32"/>
          <w:szCs w:val="32"/>
          <w:shd w:val="clear" w:color="auto" w:fill="FFFFFF"/>
        </w:rPr>
        <w:t>县铁发中心会同县铁路护路联防办公室在境内铁路沿线重要地段（如，县乡或乡村道路岔路口）设立安全告示牌</w:t>
      </w:r>
      <w:r>
        <w:rPr>
          <w:rFonts w:ascii="仿宋_GB2312" w:cs="仿宋_GB2312"/>
          <w:sz w:val="32"/>
          <w:szCs w:val="32"/>
          <w:shd w:val="clear" w:color="auto" w:fill="FFFFFF"/>
        </w:rPr>
        <w:t>50</w:t>
      </w:r>
      <w:r>
        <w:rPr>
          <w:rFonts w:ascii="仿宋_GB2312" w:cs="仿宋_GB2312" w:hint="eastAsia"/>
          <w:sz w:val="32"/>
          <w:szCs w:val="32"/>
          <w:shd w:val="clear" w:color="auto" w:fill="FFFFFF"/>
        </w:rPr>
        <w:t>块；</w:t>
      </w:r>
      <w:bookmarkEnd w:id="9"/>
      <w:r>
        <w:rPr>
          <w:rFonts w:ascii="仿宋_GB2312" w:cs="仿宋_GB2312" w:hint="eastAsia"/>
          <w:sz w:val="32"/>
          <w:szCs w:val="32"/>
          <w:shd w:val="clear" w:color="auto" w:fill="FFFFFF"/>
        </w:rPr>
        <w:t>隔川、林坊、朋口、宣和等沿线有关乡镇积极组织护路办、派出所、司法所等部门及铁路沿线村志愿者开展“</w:t>
      </w:r>
      <w:r>
        <w:rPr>
          <w:rFonts w:ascii="仿宋_GB2312" w:cs="仿宋_GB2312"/>
          <w:sz w:val="32"/>
          <w:szCs w:val="32"/>
          <w:shd w:val="clear" w:color="auto" w:fill="FFFFFF"/>
        </w:rPr>
        <w:t>5.26</w:t>
      </w:r>
      <w:r>
        <w:rPr>
          <w:rFonts w:ascii="仿宋_GB2312" w:cs="仿宋_GB2312" w:hint="eastAsia"/>
          <w:sz w:val="32"/>
          <w:szCs w:val="32"/>
          <w:shd w:val="clear" w:color="auto" w:fill="FFFFFF"/>
        </w:rPr>
        <w:t>我爱路，共筑平安铁路”等系列宣传活动，充分利用墟天、民俗</w:t>
      </w:r>
      <w:r>
        <w:rPr>
          <w:rFonts w:ascii="仿宋_GB2312" w:cs="仿宋_GB2312" w:hint="eastAsia"/>
          <w:sz w:val="32"/>
          <w:szCs w:val="32"/>
          <w:shd w:val="clear" w:color="auto" w:fill="FFFFFF"/>
        </w:rPr>
        <w:lastRenderedPageBreak/>
        <w:t>活动等群众集中、人流量大的节点，积极进行铁路法律法规及安全宣传</w:t>
      </w:r>
      <w:bookmarkEnd w:id="10"/>
      <w:r>
        <w:rPr>
          <w:rFonts w:ascii="仿宋_GB2312" w:cs="仿宋_GB2312" w:hint="eastAsia"/>
          <w:sz w:val="32"/>
          <w:szCs w:val="32"/>
          <w:shd w:val="clear" w:color="auto" w:fill="FFFFFF"/>
        </w:rPr>
        <w:t>，取得良好的效果。</w:t>
      </w:r>
    </w:p>
    <w:p w:rsidR="00506A8A" w:rsidRPr="00476B44" w:rsidRDefault="00506A8A" w:rsidP="004F6162">
      <w:pPr>
        <w:spacing w:line="580" w:lineRule="exact"/>
        <w:ind w:firstLineChars="200" w:firstLine="640"/>
        <w:rPr>
          <w:rFonts w:ascii="楷体_GB2312" w:eastAsia="楷体_GB2312"/>
          <w:sz w:val="32"/>
          <w:szCs w:val="32"/>
          <w:shd w:val="clear" w:color="auto" w:fill="FFFFFF"/>
        </w:rPr>
      </w:pPr>
      <w:r w:rsidRPr="00476B44">
        <w:rPr>
          <w:rFonts w:ascii="楷体_GB2312" w:eastAsia="楷体_GB2312" w:cs="楷体_GB2312" w:hint="eastAsia"/>
          <w:sz w:val="32"/>
          <w:szCs w:val="32"/>
          <w:shd w:val="clear" w:color="auto" w:fill="FFFFFF"/>
        </w:rPr>
        <w:t>（二）存在问题</w:t>
      </w:r>
      <w:r w:rsidRPr="00476B44">
        <w:rPr>
          <w:rFonts w:ascii="楷体_GB2312" w:eastAsia="楷体_GB2312" w:cs="楷体_GB2312" w:hint="eastAsia"/>
          <w:sz w:val="32"/>
          <w:szCs w:val="32"/>
        </w:rPr>
        <w:t>及原因分析</w:t>
      </w:r>
    </w:p>
    <w:p w:rsidR="00506A8A" w:rsidRPr="00476B44" w:rsidRDefault="00506A8A" w:rsidP="004F6162">
      <w:pPr>
        <w:spacing w:line="580" w:lineRule="exact"/>
        <w:ind w:firstLineChars="200" w:firstLine="640"/>
        <w:rPr>
          <w:rFonts w:ascii="仿宋_GB2312" w:hAnsi="楷体"/>
          <w:b/>
          <w:bCs/>
          <w:color w:val="000000"/>
          <w:sz w:val="32"/>
          <w:szCs w:val="32"/>
        </w:rPr>
      </w:pPr>
      <w:r w:rsidRPr="00476B44">
        <w:rPr>
          <w:rFonts w:ascii="仿宋_GB2312" w:hAnsi="楷体" w:cs="仿宋_GB2312"/>
          <w:color w:val="000000"/>
          <w:sz w:val="32"/>
          <w:szCs w:val="32"/>
        </w:rPr>
        <w:t>1.</w:t>
      </w:r>
      <w:r w:rsidRPr="00476B44">
        <w:rPr>
          <w:rFonts w:ascii="仿宋_GB2312" w:hAnsi="楷体" w:cs="仿宋_GB2312" w:hint="eastAsia"/>
          <w:color w:val="000000"/>
          <w:sz w:val="32"/>
          <w:szCs w:val="32"/>
        </w:rPr>
        <w:t>路地双方协作有待加强。</w:t>
      </w:r>
      <w:r w:rsidRPr="00476B44">
        <w:rPr>
          <w:rFonts w:ascii="仿宋_GB2312" w:cs="仿宋_GB2312" w:hint="eastAsia"/>
          <w:color w:val="000000"/>
          <w:sz w:val="32"/>
          <w:szCs w:val="32"/>
        </w:rPr>
        <w:t>路地双方沟通、协商仍不够紧密，二级“双段长”及村尚未形成有效联系，影响工作协作、配合，未能形成充分工作合力。如，铁路有关部门进学校安全宣传工作机制不完善；在突发状况下，疏散火车站滞留旅客保障方面，铁路有关部门与所在乡镇和交通运输部门沟通协调机制还待进一步完善，保障能力还需进一步提高。</w:t>
      </w:r>
    </w:p>
    <w:p w:rsidR="00506A8A" w:rsidRPr="00476B44" w:rsidRDefault="00506A8A" w:rsidP="004F6162">
      <w:pPr>
        <w:spacing w:line="580" w:lineRule="exact"/>
        <w:ind w:firstLineChars="200" w:firstLine="640"/>
        <w:rPr>
          <w:rFonts w:ascii="仿宋_GB2312"/>
          <w:color w:val="000000"/>
          <w:sz w:val="32"/>
          <w:szCs w:val="32"/>
        </w:rPr>
      </w:pPr>
      <w:r w:rsidRPr="00476B44">
        <w:rPr>
          <w:rFonts w:ascii="仿宋_GB2312" w:cs="仿宋_GB2312"/>
          <w:color w:val="000000"/>
          <w:sz w:val="32"/>
          <w:szCs w:val="32"/>
        </w:rPr>
        <w:t>2.</w:t>
      </w:r>
      <w:r w:rsidRPr="00476B44">
        <w:rPr>
          <w:rFonts w:ascii="仿宋_GB2312" w:hAnsi="楷体" w:cs="仿宋_GB2312" w:hint="eastAsia"/>
          <w:color w:val="000000"/>
          <w:sz w:val="32"/>
          <w:szCs w:val="32"/>
        </w:rPr>
        <w:t>铁路安全宣传效果欠佳</w:t>
      </w:r>
      <w:r w:rsidRPr="00476B44">
        <w:rPr>
          <w:rFonts w:ascii="仿宋_GB2312" w:cs="仿宋_GB2312" w:hint="eastAsia"/>
          <w:color w:val="000000"/>
          <w:sz w:val="32"/>
          <w:szCs w:val="32"/>
        </w:rPr>
        <w:t>。当前宣传工作形式相对单一，我县融媒体宣传受众覆盖面不够广，需要更多宣传方面的支持，助力铁路安全宣传效果提升，提高“双段长”制工作效果。由于宣传不够到位，造成当地群众安全意识不强，容易发生影响铁路运营安全的事件。</w:t>
      </w:r>
    </w:p>
    <w:p w:rsidR="00506A8A" w:rsidRPr="00476B44" w:rsidRDefault="00506A8A" w:rsidP="004F6162">
      <w:pPr>
        <w:spacing w:line="580" w:lineRule="exact"/>
        <w:ind w:firstLineChars="200" w:firstLine="640"/>
        <w:rPr>
          <w:rFonts w:ascii="仿宋_GB2312"/>
          <w:color w:val="000000"/>
          <w:sz w:val="32"/>
          <w:szCs w:val="32"/>
        </w:rPr>
      </w:pPr>
      <w:r w:rsidRPr="00476B44">
        <w:rPr>
          <w:rFonts w:ascii="仿宋_GB2312" w:hAnsi="楷体" w:cs="仿宋_GB2312"/>
          <w:color w:val="000000"/>
          <w:sz w:val="32"/>
          <w:szCs w:val="32"/>
        </w:rPr>
        <w:t>3.</w:t>
      </w:r>
      <w:r w:rsidRPr="00476B44">
        <w:rPr>
          <w:rFonts w:ascii="仿宋_GB2312" w:hAnsi="楷体" w:cs="仿宋_GB2312" w:hint="eastAsia"/>
          <w:color w:val="000000"/>
          <w:sz w:val="32"/>
          <w:szCs w:val="32"/>
        </w:rPr>
        <w:t>“双段长”制工作项目经费不足</w:t>
      </w:r>
      <w:r w:rsidRPr="00476B44">
        <w:rPr>
          <w:rFonts w:ascii="仿宋_GB2312" w:cs="仿宋_GB2312" w:hint="eastAsia"/>
          <w:sz w:val="32"/>
          <w:szCs w:val="32"/>
          <w:shd w:val="clear" w:color="auto" w:fill="FFFFFF"/>
        </w:rPr>
        <w:t>。县、乡（镇）和村财力十分有限，亟需上级有关部门安排并下拨“双段长”制工作专项资金。</w:t>
      </w:r>
    </w:p>
    <w:p w:rsidR="00506A8A" w:rsidRPr="00476B44" w:rsidRDefault="00506A8A" w:rsidP="004F6162">
      <w:pPr>
        <w:spacing w:line="580" w:lineRule="exact"/>
        <w:ind w:firstLineChars="200" w:firstLine="640"/>
        <w:outlineLvl w:val="0"/>
        <w:rPr>
          <w:rFonts w:ascii="黑体" w:eastAsia="黑体" w:hAnsi="黑体"/>
          <w:sz w:val="32"/>
          <w:szCs w:val="32"/>
        </w:rPr>
      </w:pPr>
      <w:r w:rsidRPr="00476B44">
        <w:rPr>
          <w:rFonts w:ascii="黑体" w:eastAsia="黑体" w:hAnsi="黑体" w:cs="黑体" w:hint="eastAsia"/>
          <w:sz w:val="32"/>
          <w:szCs w:val="32"/>
        </w:rPr>
        <w:t>六、有关建议</w:t>
      </w:r>
    </w:p>
    <w:p w:rsidR="00506A8A" w:rsidRDefault="00506A8A" w:rsidP="004F6162">
      <w:pPr>
        <w:spacing w:line="580" w:lineRule="exact"/>
        <w:ind w:firstLineChars="200" w:firstLine="640"/>
        <w:rPr>
          <w:sz w:val="32"/>
          <w:szCs w:val="32"/>
          <w:shd w:val="clear" w:color="auto" w:fill="FFFFFF"/>
        </w:rPr>
      </w:pPr>
      <w:r>
        <w:rPr>
          <w:rFonts w:ascii="楷体" w:eastAsia="楷体" w:hAnsi="楷体" w:cs="楷体" w:hint="eastAsia"/>
          <w:color w:val="000000"/>
          <w:sz w:val="32"/>
          <w:szCs w:val="32"/>
        </w:rPr>
        <w:t>（一）进一步完善路地双方协调机制。</w:t>
      </w:r>
      <w:r>
        <w:rPr>
          <w:rFonts w:cs="仿宋_GB2312" w:hint="eastAsia"/>
          <w:color w:val="000000"/>
          <w:sz w:val="32"/>
          <w:szCs w:val="32"/>
        </w:rPr>
        <w:t>完善铁路有关部门进学校安全宣传的工作机制；完善在突发状况下，疏散火车站滞留旅客、抢险救灾等应急处置协调保障机制；完善在铁路沿线周边开展相关用林、用火等作业的沟通协调机制等。</w:t>
      </w:r>
    </w:p>
    <w:p w:rsidR="00506A8A" w:rsidRDefault="00506A8A" w:rsidP="004F6162">
      <w:pPr>
        <w:spacing w:line="580" w:lineRule="exact"/>
        <w:ind w:firstLineChars="200" w:firstLine="640"/>
        <w:rPr>
          <w:rFonts w:ascii="楷体" w:eastAsia="楷体" w:hAnsi="楷体"/>
          <w:b/>
          <w:bCs/>
          <w:color w:val="000000"/>
          <w:sz w:val="32"/>
          <w:szCs w:val="32"/>
        </w:rPr>
      </w:pPr>
      <w:r>
        <w:rPr>
          <w:rFonts w:ascii="楷体" w:eastAsia="楷体" w:hAnsi="楷体" w:cs="楷体" w:hint="eastAsia"/>
          <w:color w:val="000000"/>
          <w:sz w:val="32"/>
          <w:szCs w:val="32"/>
        </w:rPr>
        <w:lastRenderedPageBreak/>
        <w:t>（二）进一步做好巡排查和整改工作的落实。</w:t>
      </w:r>
      <w:r>
        <w:rPr>
          <w:rFonts w:ascii="仿宋_GB2312" w:hAnsi="楷体" w:cs="仿宋_GB2312" w:hint="eastAsia"/>
          <w:color w:val="000000"/>
          <w:sz w:val="32"/>
          <w:szCs w:val="32"/>
        </w:rPr>
        <w:t>会同铁路工务段和沿线乡镇，进一步落实日常巡排查工作；针对已发现并确定整改措施，但未完成整改的安全隐患问题，县铁发中心将继续会同铁路工务段等铁路部门，根据整改措施和要求，做好日常跟踪和督促，确保整改工作的落实。</w:t>
      </w:r>
    </w:p>
    <w:p w:rsidR="00506A8A" w:rsidRDefault="00506A8A" w:rsidP="004F6162">
      <w:pPr>
        <w:spacing w:line="580" w:lineRule="exact"/>
        <w:ind w:firstLineChars="200" w:firstLine="640"/>
        <w:rPr>
          <w:sz w:val="32"/>
          <w:szCs w:val="32"/>
          <w:shd w:val="clear" w:color="auto" w:fill="FFFFFF"/>
        </w:rPr>
      </w:pPr>
      <w:r>
        <w:rPr>
          <w:rFonts w:ascii="楷体" w:eastAsia="楷体" w:hAnsi="楷体" w:cs="楷体" w:hint="eastAsia"/>
          <w:color w:val="000000"/>
          <w:sz w:val="32"/>
          <w:szCs w:val="32"/>
        </w:rPr>
        <w:t>（三）进一步完善铁路沿线安全环境整治宣传工作。</w:t>
      </w:r>
      <w:r>
        <w:rPr>
          <w:rFonts w:cs="仿宋_GB2312" w:hint="eastAsia"/>
          <w:sz w:val="32"/>
          <w:szCs w:val="32"/>
          <w:shd w:val="clear" w:color="auto" w:fill="FFFFFF"/>
        </w:rPr>
        <w:t>深化细化、推陈出新</w:t>
      </w:r>
      <w:r>
        <w:rPr>
          <w:rFonts w:cs="仿宋_GB2312" w:hint="eastAsia"/>
          <w:sz w:val="32"/>
          <w:szCs w:val="32"/>
        </w:rPr>
        <w:t>铁路沿线安全环境整治</w:t>
      </w:r>
      <w:r>
        <w:rPr>
          <w:rFonts w:cs="仿宋_GB2312" w:hint="eastAsia"/>
          <w:sz w:val="32"/>
          <w:szCs w:val="32"/>
          <w:shd w:val="clear" w:color="auto" w:fill="FFFFFF"/>
        </w:rPr>
        <w:t>宣传方式，积极运用“互联网</w:t>
      </w:r>
      <w:r>
        <w:rPr>
          <w:sz w:val="32"/>
          <w:szCs w:val="32"/>
          <w:shd w:val="clear" w:color="auto" w:fill="FFFFFF"/>
        </w:rPr>
        <w:t>+</w:t>
      </w:r>
      <w:r>
        <w:rPr>
          <w:rFonts w:cs="仿宋_GB2312" w:hint="eastAsia"/>
          <w:sz w:val="32"/>
          <w:szCs w:val="32"/>
          <w:shd w:val="clear" w:color="auto" w:fill="FFFFFF"/>
        </w:rPr>
        <w:t>”思维，开展新媒介、新形式护路宣传，扩大受众群体范围。创新宣传内容，用群众喜闻乐见方式的宣传护路知识。</w:t>
      </w:r>
    </w:p>
    <w:p w:rsidR="00506A8A" w:rsidRDefault="00506A8A" w:rsidP="004F6162">
      <w:pPr>
        <w:spacing w:line="580" w:lineRule="exact"/>
        <w:ind w:firstLineChars="200" w:firstLine="640"/>
        <w:rPr>
          <w:sz w:val="32"/>
          <w:szCs w:val="32"/>
          <w:shd w:val="clear" w:color="auto" w:fill="FFFFFF"/>
        </w:rPr>
      </w:pPr>
      <w:r>
        <w:rPr>
          <w:rFonts w:ascii="楷体" w:eastAsia="楷体" w:hAnsi="楷体" w:cs="楷体" w:hint="eastAsia"/>
          <w:color w:val="000000"/>
          <w:sz w:val="32"/>
          <w:szCs w:val="32"/>
        </w:rPr>
        <w:t>（四）争取上级专项资金的安排与下拨。</w:t>
      </w:r>
      <w:r>
        <w:rPr>
          <w:rFonts w:cs="仿宋_GB2312" w:hint="eastAsia"/>
          <w:sz w:val="32"/>
          <w:szCs w:val="32"/>
          <w:shd w:val="clear" w:color="auto" w:fill="FFFFFF"/>
        </w:rPr>
        <w:t>不断加强同上级部门的对接，主动汇报我县铁路沿线安全环境管理“双段长”制工作开展情况、存在困难，深入分析研究上级专项资金扶持方向，了解相关政策的调整与变化，确保及时捕捉政策资金信息，争取上级资金支持。</w:t>
      </w:r>
    </w:p>
    <w:p w:rsidR="00506A8A" w:rsidRPr="00476B44" w:rsidRDefault="00506A8A" w:rsidP="004F6162">
      <w:pPr>
        <w:spacing w:line="580" w:lineRule="exact"/>
        <w:ind w:firstLineChars="200" w:firstLine="640"/>
        <w:outlineLvl w:val="0"/>
        <w:rPr>
          <w:rFonts w:ascii="黑体" w:eastAsia="黑体" w:hAnsi="黑体"/>
          <w:sz w:val="32"/>
          <w:szCs w:val="32"/>
        </w:rPr>
      </w:pPr>
      <w:r w:rsidRPr="00476B44">
        <w:rPr>
          <w:rFonts w:ascii="黑体" w:eastAsia="黑体" w:hAnsi="黑体" w:cs="黑体" w:hint="eastAsia"/>
          <w:sz w:val="32"/>
          <w:szCs w:val="32"/>
        </w:rPr>
        <w:t>七、其他需要说明的问题</w:t>
      </w:r>
    </w:p>
    <w:p w:rsidR="00506A8A" w:rsidRPr="00476B44" w:rsidRDefault="00506A8A" w:rsidP="00755AEC">
      <w:pPr>
        <w:spacing w:line="580" w:lineRule="exact"/>
        <w:ind w:firstLineChars="200" w:firstLine="640"/>
        <w:rPr>
          <w:rFonts w:ascii="仿宋_GB2312"/>
          <w:sz w:val="32"/>
          <w:szCs w:val="32"/>
        </w:rPr>
      </w:pPr>
      <w:r w:rsidRPr="00476B44">
        <w:rPr>
          <w:rFonts w:ascii="仿宋_GB2312" w:cs="仿宋_GB2312" w:hint="eastAsia"/>
          <w:sz w:val="32"/>
          <w:szCs w:val="32"/>
        </w:rPr>
        <w:t>无</w:t>
      </w:r>
      <w:r>
        <w:rPr>
          <w:rFonts w:ascii="仿宋_GB2312" w:cs="仿宋_GB2312" w:hint="eastAsia"/>
          <w:sz w:val="32"/>
          <w:szCs w:val="32"/>
        </w:rPr>
        <w:t>。</w:t>
      </w:r>
    </w:p>
    <w:sectPr w:rsidR="00506A8A" w:rsidRPr="00476B44" w:rsidSect="00912AB5">
      <w:footerReference w:type="default" r:id="rId6"/>
      <w:pgSz w:w="11906" w:h="16838"/>
      <w:pgMar w:top="1928" w:right="1531" w:bottom="1701" w:left="1531" w:header="737" w:footer="851" w:gutter="0"/>
      <w:cols w:space="720"/>
      <w:docGrid w:type="lines" w:linePitch="4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F062A" w:rsidRDefault="005F062A">
      <w:r>
        <w:separator/>
      </w:r>
    </w:p>
  </w:endnote>
  <w:endnote w:type="continuationSeparator" w:id="0">
    <w:p w:rsidR="005F062A" w:rsidRDefault="005F06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altName w:val="仿宋"/>
    <w:charset w:val="86"/>
    <w:family w:val="modern"/>
    <w:pitch w:val="fixed"/>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6A8A" w:rsidRDefault="00506A8A" w:rsidP="00F06D99">
    <w:pPr>
      <w:pStyle w:val="a3"/>
      <w:framePr w:wrap="auto" w:vAnchor="text" w:hAnchor="margin" w:xAlign="center" w:y="1"/>
      <w:rPr>
        <w:rStyle w:val="a9"/>
      </w:rPr>
    </w:pPr>
    <w:r>
      <w:rPr>
        <w:rStyle w:val="a9"/>
      </w:rPr>
      <w:fldChar w:fldCharType="begin"/>
    </w:r>
    <w:r>
      <w:rPr>
        <w:rStyle w:val="a9"/>
      </w:rPr>
      <w:instrText xml:space="preserve">PAGE  </w:instrText>
    </w:r>
    <w:r>
      <w:rPr>
        <w:rStyle w:val="a9"/>
      </w:rPr>
      <w:fldChar w:fldCharType="separate"/>
    </w:r>
    <w:r w:rsidR="00211725">
      <w:rPr>
        <w:rStyle w:val="a9"/>
        <w:noProof/>
      </w:rPr>
      <w:t>2</w:t>
    </w:r>
    <w:r>
      <w:rPr>
        <w:rStyle w:val="a9"/>
      </w:rPr>
      <w:fldChar w:fldCharType="end"/>
    </w:r>
  </w:p>
  <w:p w:rsidR="00506A8A" w:rsidRDefault="00506A8A">
    <w:pPr>
      <w:pStyle w:val="a3"/>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F062A" w:rsidRDefault="005F062A">
      <w:r>
        <w:separator/>
      </w:r>
    </w:p>
  </w:footnote>
  <w:footnote w:type="continuationSeparator" w:id="0">
    <w:p w:rsidR="005F062A" w:rsidRDefault="005F062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oNotTrackMoves/>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5730D"/>
    <w:rsid w:val="000B4AFB"/>
    <w:rsid w:val="000D2A10"/>
    <w:rsid w:val="001943D4"/>
    <w:rsid w:val="00205B8B"/>
    <w:rsid w:val="00211725"/>
    <w:rsid w:val="00254BAF"/>
    <w:rsid w:val="003336D0"/>
    <w:rsid w:val="003A4070"/>
    <w:rsid w:val="003E2621"/>
    <w:rsid w:val="003F1B9E"/>
    <w:rsid w:val="0046572A"/>
    <w:rsid w:val="00476B44"/>
    <w:rsid w:val="004F6162"/>
    <w:rsid w:val="00506A8A"/>
    <w:rsid w:val="00552E5A"/>
    <w:rsid w:val="005F062A"/>
    <w:rsid w:val="006629C0"/>
    <w:rsid w:val="006B0466"/>
    <w:rsid w:val="007559C5"/>
    <w:rsid w:val="00755AEC"/>
    <w:rsid w:val="0075730D"/>
    <w:rsid w:val="00773446"/>
    <w:rsid w:val="0087199D"/>
    <w:rsid w:val="008D2B39"/>
    <w:rsid w:val="00912AB5"/>
    <w:rsid w:val="00A813DF"/>
    <w:rsid w:val="00B8589D"/>
    <w:rsid w:val="00B87432"/>
    <w:rsid w:val="00C84B75"/>
    <w:rsid w:val="00CE3719"/>
    <w:rsid w:val="00CE774B"/>
    <w:rsid w:val="00D84454"/>
    <w:rsid w:val="00DB254B"/>
    <w:rsid w:val="00E23E64"/>
    <w:rsid w:val="00F06D99"/>
    <w:rsid w:val="00F36228"/>
    <w:rsid w:val="00F452AA"/>
    <w:rsid w:val="00FA067D"/>
    <w:rsid w:val="00FD18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642CC79"/>
  <w15:docId w15:val="{E607EAE7-66F2-4632-A68A-12689F7C16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1"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12AB5"/>
    <w:pPr>
      <w:widowControl w:val="0"/>
      <w:jc w:val="both"/>
    </w:pPr>
    <w:rPr>
      <w:rFonts w:ascii="Times New Roman" w:eastAsia="仿宋_GB2312" w:hAnsi="Times New Roman"/>
      <w:kern w:val="2"/>
      <w:sz w:val="30"/>
      <w:szCs w:val="3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rsid w:val="00912AB5"/>
    <w:pPr>
      <w:tabs>
        <w:tab w:val="center" w:pos="4153"/>
        <w:tab w:val="right" w:pos="8306"/>
      </w:tabs>
      <w:snapToGrid w:val="0"/>
      <w:jc w:val="left"/>
    </w:pPr>
    <w:rPr>
      <w:sz w:val="18"/>
      <w:szCs w:val="18"/>
    </w:rPr>
  </w:style>
  <w:style w:type="character" w:customStyle="1" w:styleId="a4">
    <w:name w:val="页脚 字符"/>
    <w:link w:val="a3"/>
    <w:uiPriority w:val="99"/>
    <w:semiHidden/>
    <w:locked/>
    <w:rsid w:val="00912AB5"/>
    <w:rPr>
      <w:rFonts w:ascii="Times New Roman" w:eastAsia="仿宋_GB2312" w:hAnsi="Times New Roman" w:cs="Times New Roman"/>
      <w:sz w:val="18"/>
      <w:szCs w:val="18"/>
    </w:rPr>
  </w:style>
  <w:style w:type="paragraph" w:styleId="a5">
    <w:name w:val="header"/>
    <w:basedOn w:val="a"/>
    <w:link w:val="a6"/>
    <w:uiPriority w:val="99"/>
    <w:semiHidden/>
    <w:rsid w:val="00912AB5"/>
    <w:pPr>
      <w:pBdr>
        <w:bottom w:val="single" w:sz="6" w:space="1" w:color="auto"/>
      </w:pBdr>
      <w:tabs>
        <w:tab w:val="center" w:pos="4153"/>
        <w:tab w:val="right" w:pos="8306"/>
      </w:tabs>
      <w:snapToGrid w:val="0"/>
      <w:jc w:val="center"/>
    </w:pPr>
    <w:rPr>
      <w:sz w:val="18"/>
      <w:szCs w:val="18"/>
    </w:rPr>
  </w:style>
  <w:style w:type="character" w:customStyle="1" w:styleId="a6">
    <w:name w:val="页眉 字符"/>
    <w:link w:val="a5"/>
    <w:uiPriority w:val="99"/>
    <w:semiHidden/>
    <w:locked/>
    <w:rsid w:val="00912AB5"/>
    <w:rPr>
      <w:rFonts w:ascii="Times New Roman" w:eastAsia="仿宋_GB2312" w:hAnsi="Times New Roman" w:cs="Times New Roman"/>
      <w:sz w:val="18"/>
      <w:szCs w:val="18"/>
    </w:rPr>
  </w:style>
  <w:style w:type="paragraph" w:styleId="a7">
    <w:name w:val="Document Map"/>
    <w:basedOn w:val="a"/>
    <w:link w:val="a8"/>
    <w:uiPriority w:val="99"/>
    <w:semiHidden/>
    <w:rsid w:val="00FA067D"/>
    <w:pPr>
      <w:shd w:val="clear" w:color="auto" w:fill="000080"/>
    </w:pPr>
  </w:style>
  <w:style w:type="character" w:customStyle="1" w:styleId="a8">
    <w:name w:val="文档结构图 字符"/>
    <w:link w:val="a7"/>
    <w:uiPriority w:val="99"/>
    <w:semiHidden/>
    <w:locked/>
    <w:rsid w:val="000D2A10"/>
    <w:rPr>
      <w:rFonts w:ascii="Times New Roman" w:eastAsia="仿宋_GB2312" w:hAnsi="Times New Roman" w:cs="Times New Roman"/>
      <w:sz w:val="2"/>
      <w:szCs w:val="2"/>
    </w:rPr>
  </w:style>
  <w:style w:type="paragraph" w:customStyle="1" w:styleId="UserStyle0">
    <w:name w:val="UserStyle_0"/>
    <w:basedOn w:val="a"/>
    <w:link w:val="NormalCharacter"/>
    <w:uiPriority w:val="99"/>
    <w:rsid w:val="003F1B9E"/>
    <w:pPr>
      <w:topLinePunct/>
      <w:snapToGrid w:val="0"/>
      <w:spacing w:line="300" w:lineRule="auto"/>
      <w:ind w:firstLineChars="200" w:firstLine="200"/>
    </w:pPr>
    <w:rPr>
      <w:rFonts w:ascii="Calibri" w:eastAsia="宋体" w:hAnsi="Calibri" w:cs="Calibri"/>
      <w:sz w:val="21"/>
      <w:szCs w:val="21"/>
    </w:rPr>
  </w:style>
  <w:style w:type="character" w:customStyle="1" w:styleId="NormalCharacter">
    <w:name w:val="NormalCharacter"/>
    <w:link w:val="UserStyle0"/>
    <w:uiPriority w:val="99"/>
    <w:locked/>
    <w:rsid w:val="003F1B9E"/>
    <w:rPr>
      <w:rFonts w:ascii="Calibri" w:eastAsia="宋体" w:hAnsi="Calibri" w:cs="Calibri"/>
      <w:kern w:val="2"/>
      <w:sz w:val="21"/>
      <w:szCs w:val="21"/>
      <w:lang w:val="en-US" w:eastAsia="zh-CN"/>
    </w:rPr>
  </w:style>
  <w:style w:type="character" w:styleId="a9">
    <w:name w:val="page number"/>
    <w:basedOn w:val="a0"/>
    <w:uiPriority w:val="99"/>
    <w:rsid w:val="00F452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32491421">
      <w:marLeft w:val="0"/>
      <w:marRight w:val="0"/>
      <w:marTop w:val="0"/>
      <w:marBottom w:val="0"/>
      <w:divBdr>
        <w:top w:val="none" w:sz="0" w:space="0" w:color="auto"/>
        <w:left w:val="none" w:sz="0" w:space="0" w:color="auto"/>
        <w:bottom w:val="none" w:sz="0" w:space="0" w:color="auto"/>
        <w:right w:val="none" w:sz="0" w:space="0" w:color="auto"/>
      </w:divBdr>
    </w:div>
    <w:div w:id="203249142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50</TotalTime>
  <Pages>11</Pages>
  <Words>860</Words>
  <Characters>4904</Characters>
  <Application>Microsoft Office Word</Application>
  <DocSecurity>0</DocSecurity>
  <Lines>40</Lines>
  <Paragraphs>11</Paragraphs>
  <ScaleCrop>false</ScaleCrop>
  <Company>Lenovo (Beijing) Limited</Company>
  <LinksUpToDate>false</LinksUpToDate>
  <CharactersWithSpaces>5753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项目支出部门绩效评价报告</dc:title>
  <dc:subject/>
  <dc:creator>郭珩</dc:creator>
  <cp:keywords/>
  <dc:description/>
  <cp:lastModifiedBy>lctf006</cp:lastModifiedBy>
  <cp:revision>10</cp:revision>
  <cp:lastPrinted>2020-03-31T06:19:00Z</cp:lastPrinted>
  <dcterms:created xsi:type="dcterms:W3CDTF">2025-04-28T08:16:00Z</dcterms:created>
  <dcterms:modified xsi:type="dcterms:W3CDTF">2025-04-29T08:59:00Z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