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8ED5A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连城县</w:t>
      </w:r>
      <w:r>
        <w:rPr>
          <w:rFonts w:hint="eastAsia"/>
          <w:sz w:val="36"/>
          <w:szCs w:val="44"/>
          <w:lang w:eastAsia="zh-CN"/>
        </w:rPr>
        <w:t>四堡中心</w:t>
      </w:r>
      <w:r>
        <w:rPr>
          <w:rFonts w:hint="eastAsia"/>
          <w:sz w:val="36"/>
          <w:szCs w:val="44"/>
        </w:rPr>
        <w:t>小学</w:t>
      </w:r>
    </w:p>
    <w:p w14:paraId="7575DBE1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425334D0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为学龄儿童提供普通初等教育服务</w:t>
      </w:r>
    </w:p>
    <w:p w14:paraId="061A9FCF">
      <w:pPr>
        <w:ind w:firstLine="643" w:firstLineChars="200"/>
        <w:rPr>
          <w:rFonts w:hint="default" w:ascii="仿宋" w:hAnsi="仿宋" w:eastAsia="仿宋" w:cs="仿宋"/>
          <w:sz w:val="32"/>
          <w:szCs w:val="40"/>
          <w:lang w:val="en-US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四堡中心小学</w:t>
      </w:r>
    </w:p>
    <w:p w14:paraId="57F02581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499F8A52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：3</w:t>
      </w:r>
      <w:r>
        <w:rPr>
          <w:rFonts w:ascii="仿宋" w:hAnsi="仿宋" w:eastAsia="仿宋" w:cs="仿宋"/>
          <w:sz w:val="32"/>
          <w:szCs w:val="40"/>
        </w:rPr>
        <w:t>0-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4E614907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ascii="仿宋" w:hAnsi="仿宋" w:eastAsia="仿宋" w:cs="仿宋"/>
          <w:sz w:val="32"/>
          <w:szCs w:val="40"/>
        </w:rPr>
        <w:t>20-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62BECF2C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7611C020">
      <w:p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ascii="仿宋" w:hAnsi="仿宋" w:eastAsia="仿宋" w:cs="仿宋"/>
          <w:sz w:val="32"/>
          <w:szCs w:val="40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092636  </w:t>
      </w:r>
    </w:p>
    <w:p w14:paraId="196707D4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04D57596">
      <w:pPr>
        <w:ind w:firstLine="640" w:firstLineChars="200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</w:pPr>
      <w:r>
        <w:rPr>
          <w:rFonts w:hint="eastAsia" w:ascii="仿宋" w:hAnsi="仿宋" w:eastAsia="仿宋" w:cs="仿宋"/>
          <w:sz w:val="32"/>
          <w:szCs w:val="40"/>
        </w:rPr>
        <w:t>1.微信公众号:“连城县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四堡中心</w:t>
      </w:r>
      <w:r>
        <w:rPr>
          <w:rFonts w:hint="eastAsia" w:ascii="仿宋" w:hAnsi="仿宋" w:eastAsia="仿宋" w:cs="仿宋"/>
          <w:sz w:val="32"/>
          <w:szCs w:val="40"/>
        </w:rPr>
        <w:t>小学”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</w:p>
    <w:p w14:paraId="5CB8D07F">
      <w:pPr>
        <w:ind w:firstLine="560" w:firstLineChars="200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</w:pPr>
      <w:r>
        <w:rPr>
          <w:rFonts w:hint="eastAsia" w:ascii="仿宋" w:hAnsi="仿宋" w:eastAsia="仿宋" w:cs="仿宋_GB2312"/>
          <w:sz w:val="28"/>
          <w:szCs w:val="28"/>
          <w:lang w:eastAsia="zh-CN"/>
        </w:rPr>
        <w:drawing>
          <wp:inline distT="0" distB="0" distL="114300" distR="114300">
            <wp:extent cx="1430020" cy="1430020"/>
            <wp:effectExtent l="0" t="0" r="17780" b="17780"/>
            <wp:docPr id="1" name="图片 1" descr="0a04311349d3adb265b8c89f3535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a04311349d3adb265b8c89f35351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FC87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2.连城县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四堡中心</w:t>
      </w:r>
      <w:r>
        <w:rPr>
          <w:rFonts w:hint="eastAsia" w:ascii="仿宋" w:hAnsi="仿宋" w:eastAsia="仿宋" w:cs="仿宋"/>
          <w:sz w:val="32"/>
          <w:szCs w:val="40"/>
        </w:rPr>
        <w:t>小学公示栏(地址: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连城县四堡镇田茶村青云路38号)。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208</Characters>
  <Lines>1</Lines>
  <Paragraphs>1</Paragraphs>
  <ScaleCrop>false</ScaleCrop>
  <LinksUpToDate>false</LinksUpToDate>
  <CharactersWithSpaces>218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2024-08-19T15:49:00Z</dcterms:created>
  <dc:creator>平常心</dc:creator>
  <cp:lastModifiedBy>iPhone</cp:lastModifiedBy>
  <dcterms:modified xsi:type="dcterms:W3CDTF">2025-03-13T09:27:19Z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