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E2A249">
      <w:pPr>
        <w:ind w:firstLine="880" w:firstLineChars="200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福建省连城县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"/>
        </w:rPr>
        <w:t>第三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中学</w:t>
      </w:r>
    </w:p>
    <w:p w14:paraId="296BDB9D">
      <w:pPr>
        <w:ind w:firstLine="643" w:firstLineChars="200"/>
        <w:rPr>
          <w:rFonts w:hint="eastAsia" w:ascii="宋体" w:hAnsi="宋体" w:eastAsia="宋体" w:cs="宋体"/>
          <w:b/>
          <w:bCs/>
          <w:sz w:val="32"/>
          <w:szCs w:val="40"/>
        </w:rPr>
      </w:pPr>
    </w:p>
    <w:p w14:paraId="4E5570B6">
      <w:pPr>
        <w:ind w:firstLine="643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一、学校职能:</w:t>
      </w:r>
      <w:r>
        <w:rPr>
          <w:rFonts w:hint="eastAsia" w:ascii="仿宋_GB2312" w:hAnsi="仿宋_GB2312" w:eastAsia="仿宋_GB2312" w:cs="仿宋_GB2312"/>
          <w:sz w:val="32"/>
          <w:szCs w:val="40"/>
        </w:rPr>
        <w:t>为初中、</w:t>
      </w:r>
      <w:r>
        <w:rPr>
          <w:rFonts w:hint="eastAsia" w:ascii="仿宋_GB2312" w:hAnsi="仿宋_GB2312" w:eastAsia="仿宋_GB2312" w:cs="仿宋_GB2312"/>
          <w:sz w:val="32"/>
          <w:szCs w:val="40"/>
          <w:lang w:eastAsia="zh"/>
        </w:rPr>
        <w:t>高</w:t>
      </w:r>
      <w:r>
        <w:rPr>
          <w:rFonts w:hint="eastAsia" w:ascii="仿宋_GB2312" w:hAnsi="仿宋_GB2312" w:eastAsia="仿宋_GB2312" w:cs="仿宋_GB2312"/>
          <w:sz w:val="32"/>
          <w:szCs w:val="40"/>
        </w:rPr>
        <w:t>中学段学</w:t>
      </w:r>
      <w:r>
        <w:rPr>
          <w:rFonts w:hint="eastAsia" w:ascii="仿宋_GB2312" w:hAnsi="仿宋_GB2312" w:eastAsia="仿宋_GB2312" w:cs="仿宋_GB2312"/>
          <w:sz w:val="32"/>
          <w:szCs w:val="40"/>
          <w:lang w:eastAsia="zh"/>
        </w:rPr>
        <w:t>生</w:t>
      </w:r>
      <w:r>
        <w:rPr>
          <w:rFonts w:hint="eastAsia" w:ascii="仿宋_GB2312" w:hAnsi="仿宋_GB2312" w:eastAsia="仿宋_GB2312" w:cs="仿宋_GB2312"/>
          <w:sz w:val="32"/>
          <w:szCs w:val="40"/>
        </w:rPr>
        <w:t>提供教育服务</w:t>
      </w:r>
    </w:p>
    <w:p w14:paraId="5EBFD790">
      <w:pPr>
        <w:ind w:firstLine="643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二、办公地址:</w:t>
      </w:r>
      <w:r>
        <w:rPr>
          <w:rFonts w:hint="eastAsia" w:ascii="仿宋_GB2312" w:hAnsi="仿宋_GB2312" w:eastAsia="仿宋_GB2312" w:cs="仿宋_GB2312"/>
          <w:sz w:val="32"/>
          <w:szCs w:val="40"/>
        </w:rPr>
        <w:t>连城县</w:t>
      </w:r>
      <w:r>
        <w:rPr>
          <w:rFonts w:hint="eastAsia" w:ascii="仿宋_GB2312" w:hAnsi="仿宋_GB2312" w:eastAsia="仿宋_GB2312" w:cs="仿宋_GB2312"/>
          <w:sz w:val="32"/>
          <w:szCs w:val="40"/>
          <w:lang w:eastAsia="zh"/>
        </w:rPr>
        <w:t>新泉</w:t>
      </w:r>
      <w:r>
        <w:rPr>
          <w:rFonts w:hint="eastAsia" w:ascii="仿宋_GB2312" w:hAnsi="仿宋_GB2312" w:eastAsia="仿宋_GB2312" w:cs="仿宋_GB2312"/>
          <w:sz w:val="32"/>
          <w:szCs w:val="40"/>
        </w:rPr>
        <w:t>镇</w:t>
      </w:r>
      <w:r>
        <w:rPr>
          <w:rFonts w:hint="eastAsia" w:ascii="仿宋_GB2312" w:hAnsi="仿宋_GB2312" w:eastAsia="仿宋_GB2312" w:cs="仿宋_GB2312"/>
          <w:sz w:val="32"/>
          <w:szCs w:val="40"/>
          <w:lang w:eastAsia="zh"/>
        </w:rPr>
        <w:t>新泉村车头</w:t>
      </w:r>
      <w:r>
        <w:rPr>
          <w:rFonts w:hint="eastAsia" w:ascii="仿宋_GB2312" w:hAnsi="仿宋_GB2312" w:eastAsia="仿宋_GB2312" w:cs="仿宋_GB2312"/>
          <w:sz w:val="32"/>
          <w:szCs w:val="40"/>
        </w:rPr>
        <w:t>路</w:t>
      </w:r>
      <w:r>
        <w:rPr>
          <w:rFonts w:hint="eastAsia" w:ascii="仿宋_GB2312" w:hAnsi="仿宋_GB2312" w:eastAsia="仿宋_GB2312" w:cs="仿宋_GB2312"/>
          <w:sz w:val="32"/>
          <w:szCs w:val="40"/>
          <w:lang w:eastAsia="zh"/>
        </w:rPr>
        <w:t>2</w:t>
      </w:r>
      <w:r>
        <w:rPr>
          <w:rFonts w:hint="eastAsia" w:ascii="仿宋_GB2312" w:hAnsi="仿宋_GB2312" w:eastAsia="仿宋_GB2312" w:cs="仿宋_GB2312"/>
          <w:sz w:val="32"/>
          <w:szCs w:val="40"/>
        </w:rPr>
        <w:t>号</w:t>
      </w:r>
    </w:p>
    <w:p w14:paraId="65960035">
      <w:pPr>
        <w:ind w:firstLine="643" w:firstLineChars="200"/>
        <w:rPr>
          <w:rFonts w:hint="eastAsia" w:ascii="宋体" w:hAnsi="宋体" w:eastAsia="宋体" w:cs="宋体"/>
          <w:b/>
          <w:bCs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三、办公时间</w:t>
      </w:r>
    </w:p>
    <w:p w14:paraId="52B1DF4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夏令时:上午7:50-下午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40"/>
        </w:rPr>
        <w:t>:00</w:t>
      </w:r>
    </w:p>
    <w:p w14:paraId="5EECDA5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冬令时:上午7:50-下午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5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40"/>
        </w:rPr>
        <w:t>:30</w:t>
      </w:r>
    </w:p>
    <w:p w14:paraId="304D8134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(星期一至星期五，法定节假日除外)</w:t>
      </w:r>
    </w:p>
    <w:p w14:paraId="73B3B843">
      <w:pPr>
        <w:ind w:firstLine="643" w:firstLineChars="200"/>
        <w:rPr>
          <w:rFonts w:hint="eastAsia" w:ascii="仿宋" w:hAnsi="仿宋" w:eastAsia="仿宋_GB2312" w:cs="仿宋"/>
          <w:sz w:val="32"/>
          <w:szCs w:val="40"/>
          <w:lang w:eastAsia="zh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四、联系方式：</w:t>
      </w:r>
      <w:r>
        <w:rPr>
          <w:rFonts w:hint="eastAsia" w:ascii="仿宋_GB2312" w:hAnsi="仿宋_GB2312" w:eastAsia="仿宋_GB2312" w:cs="仿宋_GB2312"/>
          <w:sz w:val="32"/>
          <w:szCs w:val="40"/>
        </w:rPr>
        <w:t>0597-</w:t>
      </w:r>
      <w:r>
        <w:rPr>
          <w:rFonts w:hint="eastAsia" w:ascii="仿宋_GB2312" w:hAnsi="仿宋_GB2312" w:eastAsia="仿宋_GB2312" w:cs="仿宋_GB2312"/>
          <w:sz w:val="32"/>
          <w:szCs w:val="40"/>
          <w:lang w:eastAsia="zh"/>
        </w:rPr>
        <w:t>3128930</w:t>
      </w:r>
    </w:p>
    <w:p w14:paraId="3961891B">
      <w:pPr>
        <w:ind w:firstLine="643" w:firstLineChars="200"/>
        <w:rPr>
          <w:rFonts w:hint="eastAsia" w:ascii="宋体" w:hAnsi="宋体" w:eastAsia="宋体" w:cs="宋体"/>
          <w:b/>
          <w:bCs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五、公开渠道</w:t>
      </w:r>
    </w:p>
    <w:p w14:paraId="7C7507DC">
      <w:pPr>
        <w:ind w:firstLine="640" w:firstLineChars="20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1.微信公众号:“福建省连城县</w:t>
      </w:r>
      <w:r>
        <w:rPr>
          <w:rFonts w:hint="eastAsia" w:ascii="仿宋_GB2312" w:hAnsi="仿宋_GB2312" w:eastAsia="仿宋_GB2312" w:cs="仿宋_GB2312"/>
          <w:sz w:val="32"/>
          <w:szCs w:val="40"/>
          <w:lang w:eastAsia="zh"/>
        </w:rPr>
        <w:t>第三中学</w:t>
      </w:r>
    </w:p>
    <w:p w14:paraId="62B6D4F9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（微信号：fjlcsz）</w:t>
      </w:r>
    </w:p>
    <w:p w14:paraId="64ECC87A">
      <w:pPr>
        <w:ind w:firstLine="42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drawing>
          <wp:inline distT="0" distB="0" distL="0" distR="0">
            <wp:extent cx="1781175" cy="1781175"/>
            <wp:effectExtent l="0" t="0" r="9525" b="9525"/>
            <wp:docPr id="1927329495" name="图片 1" descr="QR 代码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329495" name="图片 1" descr="QR 代码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10209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2.连城县</w:t>
      </w:r>
      <w:r>
        <w:rPr>
          <w:rFonts w:hint="eastAsia" w:ascii="仿宋_GB2312" w:hAnsi="仿宋_GB2312" w:eastAsia="仿宋_GB2312" w:cs="仿宋_GB2312"/>
          <w:sz w:val="32"/>
          <w:szCs w:val="40"/>
          <w:lang w:eastAsia="zh"/>
        </w:rPr>
        <w:t>第三</w:t>
      </w:r>
      <w:r>
        <w:rPr>
          <w:rFonts w:hint="eastAsia" w:ascii="仿宋_GB2312" w:hAnsi="仿宋_GB2312" w:eastAsia="仿宋_GB2312" w:cs="仿宋_GB2312"/>
          <w:sz w:val="32"/>
          <w:szCs w:val="40"/>
        </w:rPr>
        <w:t>中学公示栏(地址:连城县</w:t>
      </w:r>
      <w:r>
        <w:rPr>
          <w:rFonts w:hint="eastAsia" w:ascii="仿宋_GB2312" w:hAnsi="仿宋_GB2312" w:eastAsia="仿宋_GB2312" w:cs="仿宋_GB2312"/>
          <w:sz w:val="32"/>
          <w:szCs w:val="40"/>
          <w:lang w:eastAsia="zh"/>
        </w:rPr>
        <w:t>第三</w:t>
      </w:r>
      <w:r>
        <w:rPr>
          <w:rFonts w:hint="eastAsia" w:ascii="仿宋_GB2312" w:hAnsi="仿宋_GB2312" w:eastAsia="仿宋_GB2312" w:cs="仿宋_GB2312"/>
          <w:sz w:val="32"/>
          <w:szCs w:val="40"/>
        </w:rPr>
        <w:t>中学门口)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新細明體">
    <w:altName w:val="PMingLiU"/>
    <w:panose1 w:val="02020500000000000000"/>
    <w:charset w:val="86"/>
    <w:family w:val="roman"/>
    <w:pitch w:val="default"/>
    <w:sig w:usb0="A00002FF" w:usb1="28CFFCFA" w:usb2="00000016" w:usb3="00000000" w:csb0="00100001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000001FF" w:csb1="00000000"/>
  </w:font>
  <w:font w:name="細明體">
    <w:altName w:val="MingLiU"/>
    <w:panose1 w:val="02020509000000000000"/>
    <w:charset w:val="00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Calibri Light">
    <w:panose1 w:val="020F0302020204030204"/>
    <w:charset w:val="00"/>
    <w:family w:val="swiss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新細明體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</Words>
  <Characters>179</Characters>
  <Lines>1</Lines>
  <Paragraphs>1</Paragraphs>
  <TotalTime>0</TotalTime>
  <ScaleCrop>false</ScaleCrop>
  <LinksUpToDate>false</LinksUpToDate>
  <CharactersWithSpaces>209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2024-08-19T18:12:00Z</dcterms:created>
  <dc:creator>平常心</dc:creator>
  <cp:lastModifiedBy>iPhone</cp:lastModifiedBy>
  <dcterms:modified xsi:type="dcterms:W3CDTF">2025-03-13T09:18:29Z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2052-12.21.1</vt:lpwstr>
  </property>
  <property fmtid="{D5CDD505-2E9C-101B-9397-08002B2CF9AE}" pid="3" name="ICV">
    <vt:lpwstr>ECA9C0CE5F6D0B7E26CEC266B88B0141_43</vt:lpwstr>
  </property>
</Properties>
</file>