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2A249"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福建省连城县宣和中学</w:t>
      </w:r>
    </w:p>
    <w:p w14:paraId="296BDB9D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4E5570B6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一、学校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职能:</w:t>
      </w:r>
      <w:r>
        <w:rPr>
          <w:rFonts w:hint="eastAsia" w:ascii="仿宋_GB2312" w:hAnsi="仿宋_GB2312" w:eastAsia="仿宋_GB2312" w:cs="仿宋_GB2312"/>
          <w:sz w:val="32"/>
          <w:szCs w:val="40"/>
        </w:rPr>
        <w:t>为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初中学段学儿提供</w:t>
      </w:r>
      <w:r>
        <w:rPr>
          <w:rFonts w:hint="eastAsia" w:ascii="仿宋_GB2312" w:hAnsi="仿宋_GB2312" w:eastAsia="仿宋_GB2312" w:cs="仿宋_GB2312"/>
          <w:sz w:val="32"/>
          <w:szCs w:val="40"/>
        </w:rPr>
        <w:t>教育服务</w:t>
      </w:r>
    </w:p>
    <w:p w14:paraId="5EBFD790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二、办公地址: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连城县宣和镇曹坊街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118号</w:t>
      </w:r>
    </w:p>
    <w:p w14:paraId="65960035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三、办公时间</w:t>
      </w:r>
    </w:p>
    <w:p w14:paraId="52B1DF4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夏令时:上午7:50-下午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>:00</w:t>
      </w:r>
    </w:p>
    <w:p w14:paraId="5EECDA5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冬令时:上午7:50-下午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:30</w:t>
      </w:r>
    </w:p>
    <w:p w14:paraId="304D813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(星期一至星期五，法定节假日除外)</w:t>
      </w:r>
    </w:p>
    <w:p w14:paraId="73B3B843">
      <w:pPr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四、联系方式：</w:t>
      </w:r>
      <w:r>
        <w:rPr>
          <w:rFonts w:hint="eastAsia" w:ascii="仿宋_GB2312" w:hAnsi="仿宋_GB2312" w:eastAsia="仿宋_GB2312" w:cs="仿宋_GB2312"/>
          <w:sz w:val="32"/>
          <w:szCs w:val="40"/>
        </w:rPr>
        <w:t>059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</w:rPr>
        <w:t>-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8388127</w:t>
      </w:r>
    </w:p>
    <w:p w14:paraId="3961891B">
      <w:pPr>
        <w:numPr>
          <w:ilvl w:val="0"/>
          <w:numId w:val="0"/>
        </w:num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五、公开渠道</w:t>
      </w:r>
    </w:p>
    <w:p w14:paraId="62B6D4F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40"/>
        </w:rPr>
        <w:t>微信公众号:“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福建省连城县宣和中学</w:t>
      </w:r>
      <w:r>
        <w:rPr>
          <w:rFonts w:hint="eastAsia" w:ascii="仿宋_GB2312" w:hAnsi="仿宋_GB2312" w:eastAsia="仿宋_GB2312" w:cs="仿宋_GB2312"/>
          <w:sz w:val="32"/>
          <w:szCs w:val="40"/>
        </w:rPr>
        <w:t>”</w:t>
      </w:r>
    </w:p>
    <w:p w14:paraId="1EBF6016">
      <w:pPr>
        <w:ind w:firstLine="48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976755" cy="1976755"/>
            <wp:effectExtent l="0" t="0" r="4445" b="444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76755" cy="1976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F10209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2.连城县宣和中学</w:t>
      </w:r>
      <w:r>
        <w:rPr>
          <w:rFonts w:hint="eastAsia" w:ascii="仿宋_GB2312" w:hAnsi="仿宋_GB2312" w:eastAsia="仿宋_GB2312" w:cs="仿宋_GB2312"/>
          <w:sz w:val="32"/>
          <w:szCs w:val="40"/>
        </w:rPr>
        <w:t>公示栏(地址: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宣和中学校务公示栏</w:t>
      </w:r>
      <w:r>
        <w:rPr>
          <w:rFonts w:hint="eastAsia" w:ascii="仿宋_GB2312" w:hAnsi="仿宋_GB2312" w:eastAsia="仿宋_GB2312" w:cs="仿宋_GB2312"/>
          <w:sz w:val="32"/>
          <w:szCs w:val="40"/>
        </w:rPr>
        <w:t>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180</Characters>
  <Lines>0</Lines>
  <Paragraphs>0</Paragraphs>
  <ScaleCrop>false</ScaleCrop>
  <LinksUpToDate>false</LinksUpToDate>
  <CharactersWithSpaces>180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2025-03-13T09:18:03Z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C8AF47E43C924BF49CA36D2C4189B570_13</vt:lpwstr>
  </property>
</Properties>
</file>