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附件1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七个一律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措施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/>
          <w:color w:val="auto"/>
          <w:kern w:val="2"/>
          <w:sz w:val="32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</w:rPr>
        <w:t>一、在人员密集场所内违反规定使用明火危险作业的，一律依法处以拘留。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</w:rPr>
        <w:t>二、人员密集场所存在疏散通道、安全出口数量不足或者严重堵塞，已不具备安全疏散条件的，一律依法予以临时查封。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</w:rPr>
        <w:t>三、沿街店铺与居住场所设置在同一建筑物内，未分别设置独立疏散设施的，一律立即搬离或依法责令停产停业。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</w:rPr>
        <w:t>四、在住宅等民用建筑内改变使用功能违法建设冷库的，一律依法停止生产、经营活动。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</w:rPr>
        <w:t>五、采用氨为制冷剂的冷库与居住场所合建的，或者与民用建筑未保持安全距离的，一律依法停止使用、停产停业。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</w:rPr>
        <w:t>六、应当依法申领施工许可证进行施工的冷库，未取得施工许可证的，一律不得开工。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</w:rPr>
        <w:t>七、在行政执法和事故调查中发现涉嫌安全生产犯罪的，一律依法立案侦查。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</w:pPr>
      <w:bookmarkStart w:id="0" w:name="_GoBack"/>
      <w:bookmarkEnd w:id="0"/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1MTdjYWM4ZjlhZjlmMGM0NjI5YmNlYjA2MDQ3NDMifQ=="/>
  </w:docVars>
  <w:rsids>
    <w:rsidRoot w:val="001C31B0"/>
    <w:rsid w:val="001C31B0"/>
    <w:rsid w:val="004F572A"/>
    <w:rsid w:val="00960B5F"/>
    <w:rsid w:val="00FB656F"/>
    <w:rsid w:val="02840BBE"/>
    <w:rsid w:val="069A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basedOn w:val="1"/>
    <w:next w:val="1"/>
    <w:autoRedefine/>
    <w:qFormat/>
    <w:uiPriority w:val="0"/>
    <w:pPr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kern w:val="0"/>
      <w:sz w:val="24"/>
      <w:szCs w:val="32"/>
    </w:r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yhw</Company>
  <Pages>1</Pages>
  <Words>47</Words>
  <Characters>273</Characters>
  <Lines>2</Lines>
  <Paragraphs>1</Paragraphs>
  <TotalTime>4</TotalTime>
  <ScaleCrop>false</ScaleCrop>
  <LinksUpToDate>false</LinksUpToDate>
  <CharactersWithSpaces>319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2024-01-31T13:04:00Z</dcterms:created>
  <dc:creator>姚 涵文</dc:creator>
  <cp:lastModifiedBy>李三炮</cp:lastModifiedBy>
  <cp:lastPrinted>2024-02-21T07:47:30Z</cp:lastPrinted>
  <dcterms:modified xsi:type="dcterms:W3CDTF">2024-02-21T07:49:44Z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A91AFA3A115B4F0884FFEBC0482BA352_12</vt:lpwstr>
  </property>
</Properties>
</file>